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EB4">
        <w:rPr>
          <w:sz w:val="24"/>
          <w:szCs w:val="24"/>
        </w:rPr>
        <w:t>98 – 16</w:t>
      </w:r>
      <w:bookmarkStart w:id="0" w:name="_GoBack"/>
      <w:bookmarkEnd w:id="0"/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0221" w:rsidRDefault="004C093A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 w:rsidR="00487975">
        <w:rPr>
          <w:sz w:val="24"/>
          <w:szCs w:val="24"/>
        </w:rPr>
        <w:t xml:space="preserve"> </w:t>
      </w:r>
      <w:r w:rsidR="00CE0A52">
        <w:rPr>
          <w:sz w:val="24"/>
          <w:szCs w:val="24"/>
        </w:rPr>
        <w:tab/>
      </w:r>
      <w:r w:rsidR="00487975">
        <w:rPr>
          <w:sz w:val="24"/>
          <w:szCs w:val="24"/>
        </w:rPr>
        <w:t>Elin Vagle</w:t>
      </w:r>
      <w:r>
        <w:rPr>
          <w:sz w:val="24"/>
          <w:szCs w:val="24"/>
        </w:rPr>
        <w:tab/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763BF1">
        <w:rPr>
          <w:sz w:val="24"/>
          <w:szCs w:val="24"/>
        </w:rPr>
        <w:t>28</w:t>
      </w:r>
      <w:r w:rsidR="00870444">
        <w:rPr>
          <w:sz w:val="24"/>
          <w:szCs w:val="24"/>
        </w:rPr>
        <w:t>.06</w:t>
      </w:r>
      <w:r w:rsidR="006F68CE">
        <w:rPr>
          <w:sz w:val="24"/>
          <w:szCs w:val="24"/>
        </w:rPr>
        <w:t>.2015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A14E2E" w:rsidRDefault="001C6E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Lokalisering og arealbehov, p</w:t>
      </w:r>
      <w:r w:rsidR="00730988" w:rsidRPr="00A14E2E">
        <w:rPr>
          <w:b/>
          <w:sz w:val="32"/>
          <w:szCs w:val="32"/>
          <w:u w:val="single"/>
        </w:rPr>
        <w:t>rosjekt</w:t>
      </w:r>
      <w:r w:rsidR="00A14E2E">
        <w:rPr>
          <w:b/>
          <w:sz w:val="32"/>
          <w:szCs w:val="32"/>
          <w:u w:val="single"/>
        </w:rPr>
        <w:t xml:space="preserve">ene </w:t>
      </w:r>
      <w:r w:rsidR="00730988" w:rsidRPr="00A14E2E">
        <w:rPr>
          <w:b/>
          <w:sz w:val="32"/>
          <w:szCs w:val="32"/>
          <w:u w:val="single"/>
        </w:rPr>
        <w:t xml:space="preserve">30018 </w:t>
      </w:r>
      <w:r w:rsidR="00A14E2E">
        <w:rPr>
          <w:b/>
          <w:sz w:val="32"/>
          <w:szCs w:val="32"/>
          <w:u w:val="single"/>
        </w:rPr>
        <w:t>«</w:t>
      </w:r>
      <w:r w:rsidR="00730988" w:rsidRPr="00A14E2E">
        <w:rPr>
          <w:b/>
          <w:sz w:val="32"/>
          <w:szCs w:val="32"/>
          <w:u w:val="single"/>
        </w:rPr>
        <w:t>Senter for f</w:t>
      </w:r>
      <w:r w:rsidR="00A14E2E">
        <w:rPr>
          <w:b/>
          <w:sz w:val="32"/>
          <w:szCs w:val="32"/>
          <w:u w:val="single"/>
        </w:rPr>
        <w:t>lerspråklige barn og unge (FBU</w:t>
      </w:r>
      <w:proofErr w:type="gramStart"/>
      <w:r w:rsidR="00A14E2E">
        <w:rPr>
          <w:b/>
          <w:sz w:val="32"/>
          <w:szCs w:val="32"/>
          <w:u w:val="single"/>
        </w:rPr>
        <w:t>)»  og</w:t>
      </w:r>
      <w:proofErr w:type="gramEnd"/>
      <w:r w:rsidR="00A14E2E">
        <w:rPr>
          <w:b/>
          <w:sz w:val="32"/>
          <w:szCs w:val="32"/>
          <w:u w:val="single"/>
        </w:rPr>
        <w:t xml:space="preserve"> </w:t>
      </w:r>
      <w:r w:rsidR="00730988" w:rsidRPr="00A14E2E">
        <w:rPr>
          <w:b/>
          <w:sz w:val="32"/>
          <w:szCs w:val="32"/>
          <w:u w:val="single"/>
        </w:rPr>
        <w:t xml:space="preserve">30019 </w:t>
      </w:r>
      <w:r w:rsidR="00A14E2E">
        <w:rPr>
          <w:b/>
          <w:sz w:val="32"/>
          <w:szCs w:val="32"/>
          <w:u w:val="single"/>
        </w:rPr>
        <w:t>«</w:t>
      </w:r>
      <w:r w:rsidR="00633C5C" w:rsidRPr="00A14E2E">
        <w:rPr>
          <w:b/>
          <w:sz w:val="32"/>
          <w:szCs w:val="32"/>
          <w:u w:val="single"/>
        </w:rPr>
        <w:t>Sandnes læringssenter(SLS)</w:t>
      </w:r>
      <w:r w:rsidR="00A14E2E">
        <w:rPr>
          <w:b/>
          <w:sz w:val="32"/>
          <w:szCs w:val="32"/>
          <w:u w:val="single"/>
        </w:rPr>
        <w:t>»</w:t>
      </w:r>
      <w:r w:rsidR="00A52BE6" w:rsidRPr="00A14E2E">
        <w:rPr>
          <w:b/>
          <w:sz w:val="32"/>
          <w:szCs w:val="32"/>
          <w:u w:val="single"/>
        </w:rPr>
        <w:t xml:space="preserve"> </w:t>
      </w:r>
    </w:p>
    <w:p w:rsidR="00A14E2E" w:rsidRDefault="00A14E2E" w:rsidP="00621CC5">
      <w:pPr>
        <w:spacing w:after="0"/>
        <w:rPr>
          <w:b/>
          <w:sz w:val="24"/>
          <w:szCs w:val="24"/>
          <w:u w:val="single"/>
        </w:rPr>
      </w:pPr>
    </w:p>
    <w:p w:rsidR="00621CC5" w:rsidRPr="00636301" w:rsidRDefault="00265A6A" w:rsidP="00621CC5">
      <w:pPr>
        <w:spacing w:after="0"/>
        <w:rPr>
          <w:b/>
          <w:sz w:val="28"/>
          <w:szCs w:val="28"/>
          <w:u w:val="single"/>
        </w:rPr>
      </w:pPr>
      <w:r w:rsidRPr="00636301">
        <w:rPr>
          <w:b/>
          <w:sz w:val="28"/>
          <w:szCs w:val="28"/>
          <w:u w:val="single"/>
        </w:rPr>
        <w:t>Bakgrunn for saken:</w:t>
      </w:r>
    </w:p>
    <w:p w:rsidR="00A52BE6" w:rsidRDefault="00633C5C" w:rsidP="00621CC5">
      <w:pPr>
        <w:spacing w:after="0"/>
        <w:rPr>
          <w:sz w:val="24"/>
          <w:szCs w:val="24"/>
        </w:rPr>
      </w:pPr>
      <w:r w:rsidRPr="00835353">
        <w:rPr>
          <w:sz w:val="24"/>
          <w:szCs w:val="24"/>
        </w:rPr>
        <w:t>I forbindelse med områdereguleringen for Indre Vågen, og planprosessen som følger med å transformere området, har SEKF fått i oppdrag å skaffe nye lokaler evt. samlokalisere lokaler for:</w:t>
      </w:r>
      <w:r w:rsidR="00A52BE6" w:rsidRPr="00835353">
        <w:rPr>
          <w:sz w:val="24"/>
          <w:szCs w:val="24"/>
        </w:rPr>
        <w:t xml:space="preserve"> </w:t>
      </w:r>
    </w:p>
    <w:p w:rsidR="00636301" w:rsidRPr="00621CC5" w:rsidRDefault="00636301" w:rsidP="00621CC5">
      <w:pPr>
        <w:spacing w:after="0"/>
        <w:rPr>
          <w:b/>
          <w:sz w:val="24"/>
          <w:szCs w:val="24"/>
          <w:u w:val="single"/>
        </w:rPr>
      </w:pPr>
    </w:p>
    <w:p w:rsidR="00633C5C" w:rsidRPr="00835353" w:rsidRDefault="00633C5C" w:rsidP="0055396F">
      <w:pPr>
        <w:spacing w:after="0" w:line="240" w:lineRule="auto"/>
        <w:rPr>
          <w:sz w:val="24"/>
          <w:szCs w:val="24"/>
        </w:rPr>
      </w:pPr>
      <w:r w:rsidRPr="00835353">
        <w:rPr>
          <w:sz w:val="24"/>
          <w:szCs w:val="24"/>
        </w:rPr>
        <w:t>•</w:t>
      </w:r>
      <w:r w:rsidRPr="00835353">
        <w:rPr>
          <w:sz w:val="24"/>
          <w:szCs w:val="24"/>
        </w:rPr>
        <w:tab/>
        <w:t>Senter for flerspråklige barn og unge (FBU)</w:t>
      </w:r>
    </w:p>
    <w:p w:rsidR="00633C5C" w:rsidRPr="00835353" w:rsidRDefault="00633C5C" w:rsidP="0055396F">
      <w:pPr>
        <w:spacing w:after="0" w:line="240" w:lineRule="auto"/>
        <w:rPr>
          <w:sz w:val="24"/>
          <w:szCs w:val="24"/>
        </w:rPr>
      </w:pPr>
      <w:r w:rsidRPr="00835353">
        <w:rPr>
          <w:sz w:val="24"/>
          <w:szCs w:val="24"/>
        </w:rPr>
        <w:t>•</w:t>
      </w:r>
      <w:r w:rsidRPr="00835353">
        <w:rPr>
          <w:sz w:val="24"/>
          <w:szCs w:val="24"/>
        </w:rPr>
        <w:tab/>
        <w:t xml:space="preserve">Sandnes læringssenter (SLS) </w:t>
      </w:r>
    </w:p>
    <w:p w:rsidR="00633C5C" w:rsidRPr="00835353" w:rsidRDefault="00633C5C" w:rsidP="0055396F">
      <w:pPr>
        <w:spacing w:after="0" w:line="240" w:lineRule="auto"/>
        <w:rPr>
          <w:sz w:val="24"/>
          <w:szCs w:val="24"/>
        </w:rPr>
      </w:pPr>
      <w:r w:rsidRPr="00835353">
        <w:rPr>
          <w:sz w:val="24"/>
          <w:szCs w:val="24"/>
        </w:rPr>
        <w:t>•</w:t>
      </w:r>
      <w:r w:rsidRPr="00835353">
        <w:rPr>
          <w:sz w:val="24"/>
          <w:szCs w:val="24"/>
        </w:rPr>
        <w:tab/>
        <w:t>Flyktning enheten</w:t>
      </w:r>
    </w:p>
    <w:p w:rsidR="00633C5C" w:rsidRDefault="00633C5C" w:rsidP="0055396F">
      <w:pPr>
        <w:spacing w:after="0" w:line="240" w:lineRule="auto"/>
        <w:rPr>
          <w:sz w:val="24"/>
          <w:szCs w:val="24"/>
        </w:rPr>
      </w:pPr>
      <w:r w:rsidRPr="00835353">
        <w:rPr>
          <w:sz w:val="24"/>
          <w:szCs w:val="24"/>
        </w:rPr>
        <w:t>•</w:t>
      </w:r>
      <w:r w:rsidRPr="00835353">
        <w:rPr>
          <w:sz w:val="24"/>
          <w:szCs w:val="24"/>
        </w:rPr>
        <w:tab/>
        <w:t>NAV</w:t>
      </w:r>
    </w:p>
    <w:p w:rsidR="00F218F1" w:rsidRDefault="00F218F1" w:rsidP="0055396F">
      <w:pPr>
        <w:spacing w:after="0" w:line="240" w:lineRule="auto"/>
        <w:rPr>
          <w:sz w:val="24"/>
          <w:szCs w:val="24"/>
        </w:rPr>
      </w:pPr>
    </w:p>
    <w:p w:rsidR="00621CC5" w:rsidRPr="00835353" w:rsidRDefault="00621CC5" w:rsidP="0055396F">
      <w:pPr>
        <w:spacing w:after="0" w:line="240" w:lineRule="auto"/>
        <w:rPr>
          <w:sz w:val="24"/>
          <w:szCs w:val="24"/>
        </w:rPr>
      </w:pPr>
    </w:p>
    <w:p w:rsidR="0046090A" w:rsidRPr="00636301" w:rsidRDefault="00265A6A" w:rsidP="00621CC5">
      <w:pPr>
        <w:spacing w:after="0"/>
        <w:rPr>
          <w:b/>
          <w:sz w:val="28"/>
          <w:szCs w:val="28"/>
          <w:u w:val="single"/>
        </w:rPr>
      </w:pPr>
      <w:r w:rsidRPr="00636301">
        <w:rPr>
          <w:b/>
          <w:sz w:val="28"/>
          <w:szCs w:val="28"/>
          <w:u w:val="single"/>
        </w:rPr>
        <w:t>Saksopplysninger:</w:t>
      </w:r>
    </w:p>
    <w:p w:rsidR="0046090A" w:rsidRDefault="0046090A" w:rsidP="00621CC5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46090A">
        <w:rPr>
          <w:sz w:val="24"/>
          <w:szCs w:val="24"/>
        </w:rPr>
        <w:t>I arbeidet med å se på muligheten for å samlokalisere de fire ulike enhetene er det sett på</w:t>
      </w:r>
      <w:r>
        <w:rPr>
          <w:sz w:val="24"/>
          <w:szCs w:val="24"/>
        </w:rPr>
        <w:t>:</w:t>
      </w:r>
    </w:p>
    <w:p w:rsidR="0046090A" w:rsidRDefault="002913DC" w:rsidP="00621CC5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Arealbehov</w:t>
      </w:r>
    </w:p>
    <w:p w:rsidR="0046090A" w:rsidRDefault="0046090A" w:rsidP="00621CC5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Lokalisering</w:t>
      </w:r>
    </w:p>
    <w:p w:rsidR="0046090A" w:rsidRDefault="0046090A" w:rsidP="00621CC5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Dimensjoneringsgrunnlag</w:t>
      </w:r>
    </w:p>
    <w:p w:rsidR="002913DC" w:rsidRDefault="0046090A" w:rsidP="00621CC5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Synergier</w:t>
      </w:r>
    </w:p>
    <w:p w:rsidR="002913DC" w:rsidRDefault="002913DC" w:rsidP="002913DC">
      <w:pPr>
        <w:pStyle w:val="Listeavsnitt"/>
        <w:overflowPunct w:val="0"/>
        <w:autoSpaceDE w:val="0"/>
        <w:autoSpaceDN w:val="0"/>
        <w:adjustRightInd w:val="0"/>
        <w:spacing w:after="0"/>
        <w:ind w:left="774"/>
        <w:textAlignment w:val="baseline"/>
        <w:rPr>
          <w:sz w:val="24"/>
          <w:szCs w:val="24"/>
        </w:rPr>
      </w:pPr>
    </w:p>
    <w:p w:rsidR="00636301" w:rsidRPr="00636301" w:rsidRDefault="0046090A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636301">
        <w:rPr>
          <w:sz w:val="24"/>
          <w:szCs w:val="24"/>
        </w:rPr>
        <w:t>Arealbehov</w:t>
      </w:r>
      <w:r w:rsidR="00636301" w:rsidRPr="00636301">
        <w:rPr>
          <w:sz w:val="24"/>
          <w:szCs w:val="24"/>
        </w:rPr>
        <w:t>et er som følger</w:t>
      </w:r>
      <w:r w:rsidR="00870444" w:rsidRPr="00636301">
        <w:rPr>
          <w:sz w:val="24"/>
          <w:szCs w:val="24"/>
        </w:rPr>
        <w:t xml:space="preserve"> </w:t>
      </w:r>
      <w:r w:rsidR="007534A3" w:rsidRPr="00636301">
        <w:rPr>
          <w:sz w:val="24"/>
          <w:szCs w:val="24"/>
        </w:rPr>
        <w:t>(oppgitt av kommunaldirektør, fagstab og rektorer)</w:t>
      </w:r>
      <w:r w:rsidR="00636301">
        <w:rPr>
          <w:sz w:val="24"/>
          <w:szCs w:val="24"/>
        </w:rPr>
        <w:t>:</w:t>
      </w:r>
    </w:p>
    <w:p w:rsidR="0046090A" w:rsidRPr="007534A3" w:rsidRDefault="0046090A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i/>
          <w:color w:val="FF0000"/>
          <w:sz w:val="24"/>
          <w:szCs w:val="24"/>
        </w:rPr>
      </w:pPr>
      <w:r w:rsidRPr="00DD0F6C">
        <w:rPr>
          <w:i/>
          <w:sz w:val="24"/>
          <w:szCs w:val="24"/>
          <w:u w:val="single"/>
        </w:rPr>
        <w:t xml:space="preserve"> </w:t>
      </w:r>
    </w:p>
    <w:p w:rsidR="0046090A" w:rsidRPr="00835353" w:rsidRDefault="0046090A" w:rsidP="0046090A">
      <w:pPr>
        <w:spacing w:after="0" w:line="240" w:lineRule="auto"/>
        <w:rPr>
          <w:sz w:val="24"/>
          <w:szCs w:val="24"/>
        </w:rPr>
      </w:pPr>
      <w:r w:rsidRPr="00835353">
        <w:rPr>
          <w:sz w:val="24"/>
          <w:szCs w:val="24"/>
        </w:rPr>
        <w:t>•</w:t>
      </w:r>
      <w:r w:rsidRPr="00835353">
        <w:rPr>
          <w:sz w:val="24"/>
          <w:szCs w:val="24"/>
        </w:rPr>
        <w:tab/>
      </w:r>
      <w:r w:rsidR="00246068">
        <w:rPr>
          <w:b/>
          <w:sz w:val="24"/>
          <w:szCs w:val="24"/>
        </w:rPr>
        <w:t>2100</w:t>
      </w:r>
      <w:r w:rsidRPr="0046090A">
        <w:rPr>
          <w:b/>
          <w:sz w:val="24"/>
          <w:szCs w:val="24"/>
        </w:rPr>
        <w:t>m</w:t>
      </w:r>
      <w:r w:rsidRPr="0098739C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835353">
        <w:rPr>
          <w:sz w:val="24"/>
          <w:szCs w:val="24"/>
        </w:rPr>
        <w:t>(FBU)</w:t>
      </w:r>
      <w:r w:rsidRPr="0046090A">
        <w:t xml:space="preserve"> </w:t>
      </w:r>
    </w:p>
    <w:p w:rsidR="0046090A" w:rsidRPr="00835353" w:rsidRDefault="0046090A" w:rsidP="0046090A">
      <w:pPr>
        <w:spacing w:after="0" w:line="240" w:lineRule="auto"/>
        <w:rPr>
          <w:sz w:val="24"/>
          <w:szCs w:val="24"/>
        </w:rPr>
      </w:pPr>
      <w:r w:rsidRPr="00835353">
        <w:rPr>
          <w:sz w:val="24"/>
          <w:szCs w:val="24"/>
        </w:rPr>
        <w:t>•</w:t>
      </w:r>
      <w:r w:rsidRPr="00835353">
        <w:rPr>
          <w:sz w:val="24"/>
          <w:szCs w:val="24"/>
        </w:rPr>
        <w:tab/>
      </w:r>
      <w:r w:rsidR="00246068">
        <w:rPr>
          <w:b/>
          <w:sz w:val="24"/>
          <w:szCs w:val="24"/>
        </w:rPr>
        <w:t>68</w:t>
      </w:r>
      <w:r w:rsidR="00A752FB">
        <w:rPr>
          <w:b/>
          <w:sz w:val="24"/>
          <w:szCs w:val="24"/>
        </w:rPr>
        <w:t>00</w:t>
      </w:r>
      <w:r w:rsidRPr="0046090A">
        <w:rPr>
          <w:b/>
          <w:sz w:val="24"/>
          <w:szCs w:val="24"/>
        </w:rPr>
        <w:t>m</w:t>
      </w:r>
      <w:r w:rsidRPr="0098739C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835353">
        <w:rPr>
          <w:sz w:val="24"/>
          <w:szCs w:val="24"/>
        </w:rPr>
        <w:t xml:space="preserve">(SLS) </w:t>
      </w:r>
    </w:p>
    <w:p w:rsidR="0046090A" w:rsidRPr="00835353" w:rsidRDefault="0046090A" w:rsidP="0046090A">
      <w:pPr>
        <w:spacing w:after="0" w:line="240" w:lineRule="auto"/>
        <w:rPr>
          <w:sz w:val="24"/>
          <w:szCs w:val="24"/>
        </w:rPr>
      </w:pPr>
      <w:r w:rsidRPr="00835353">
        <w:rPr>
          <w:sz w:val="24"/>
          <w:szCs w:val="24"/>
        </w:rPr>
        <w:t>•</w:t>
      </w:r>
      <w:r w:rsidRPr="00835353">
        <w:rPr>
          <w:sz w:val="24"/>
          <w:szCs w:val="24"/>
        </w:rPr>
        <w:tab/>
      </w:r>
      <w:r w:rsidR="00246068">
        <w:rPr>
          <w:b/>
          <w:sz w:val="24"/>
          <w:szCs w:val="24"/>
        </w:rPr>
        <w:t>15</w:t>
      </w:r>
      <w:r w:rsidRPr="0046090A">
        <w:rPr>
          <w:b/>
          <w:sz w:val="24"/>
          <w:szCs w:val="24"/>
        </w:rPr>
        <w:t>00 m</w:t>
      </w:r>
      <w:r w:rsidRPr="0098739C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</w:t>
      </w:r>
      <w:r w:rsidRPr="00835353">
        <w:rPr>
          <w:sz w:val="24"/>
          <w:szCs w:val="24"/>
        </w:rPr>
        <w:t>Flyktning enheten</w:t>
      </w:r>
    </w:p>
    <w:p w:rsidR="0046090A" w:rsidRDefault="0046090A" w:rsidP="0046090A">
      <w:pPr>
        <w:spacing w:after="0" w:line="240" w:lineRule="auto"/>
        <w:rPr>
          <w:sz w:val="24"/>
          <w:szCs w:val="24"/>
        </w:rPr>
      </w:pPr>
      <w:r w:rsidRPr="00835353">
        <w:rPr>
          <w:sz w:val="24"/>
          <w:szCs w:val="24"/>
        </w:rPr>
        <w:t>•</w:t>
      </w:r>
      <w:r w:rsidRPr="00835353">
        <w:rPr>
          <w:sz w:val="24"/>
          <w:szCs w:val="24"/>
        </w:rPr>
        <w:tab/>
      </w:r>
      <w:r w:rsidR="00246068">
        <w:rPr>
          <w:b/>
          <w:sz w:val="24"/>
          <w:szCs w:val="24"/>
        </w:rPr>
        <w:t>3800</w:t>
      </w:r>
      <w:r w:rsidRPr="0046090A">
        <w:rPr>
          <w:b/>
          <w:sz w:val="24"/>
          <w:szCs w:val="24"/>
        </w:rPr>
        <w:t xml:space="preserve"> m</w:t>
      </w:r>
      <w:r w:rsidRPr="0098739C">
        <w:rPr>
          <w:b/>
          <w:sz w:val="24"/>
          <w:szCs w:val="24"/>
          <w:vertAlign w:val="superscript"/>
        </w:rPr>
        <w:t>2</w:t>
      </w:r>
      <w:r w:rsidRPr="0046090A">
        <w:rPr>
          <w:sz w:val="24"/>
          <w:szCs w:val="24"/>
        </w:rPr>
        <w:t xml:space="preserve"> </w:t>
      </w:r>
      <w:r w:rsidRPr="00835353">
        <w:rPr>
          <w:sz w:val="24"/>
          <w:szCs w:val="24"/>
        </w:rPr>
        <w:t>NAV</w:t>
      </w:r>
      <w:r>
        <w:rPr>
          <w:sz w:val="24"/>
          <w:szCs w:val="24"/>
        </w:rPr>
        <w:t xml:space="preserve"> Sandnes</w:t>
      </w:r>
      <w:r w:rsidRPr="0046090A">
        <w:t xml:space="preserve"> </w:t>
      </w:r>
      <w:r w:rsidRPr="0046090A">
        <w:rPr>
          <w:sz w:val="24"/>
          <w:szCs w:val="24"/>
        </w:rPr>
        <w:t>Gravarsveien</w:t>
      </w:r>
      <w:r>
        <w:rPr>
          <w:sz w:val="24"/>
          <w:szCs w:val="24"/>
        </w:rPr>
        <w:t xml:space="preserve"> (+</w:t>
      </w:r>
      <w:r w:rsidRPr="0046090A">
        <w:rPr>
          <w:sz w:val="24"/>
          <w:szCs w:val="24"/>
        </w:rPr>
        <w:t xml:space="preserve">3 lokaler med statlig NAV </w:t>
      </w:r>
      <w:r>
        <w:rPr>
          <w:sz w:val="24"/>
          <w:szCs w:val="24"/>
        </w:rPr>
        <w:t>(200 ansatte</w:t>
      </w:r>
      <w:r w:rsidRPr="0046090A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D87E7E" w:rsidRDefault="00D87E7E" w:rsidP="0046090A">
      <w:pPr>
        <w:spacing w:after="0" w:line="240" w:lineRule="auto"/>
        <w:rPr>
          <w:sz w:val="24"/>
          <w:szCs w:val="24"/>
        </w:rPr>
      </w:pPr>
    </w:p>
    <w:p w:rsidR="00C272DB" w:rsidRDefault="0021151E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21151E">
        <w:rPr>
          <w:b/>
          <w:sz w:val="24"/>
          <w:szCs w:val="24"/>
        </w:rPr>
        <w:t>TOTALT</w:t>
      </w:r>
      <w:r>
        <w:rPr>
          <w:sz w:val="24"/>
          <w:szCs w:val="24"/>
        </w:rPr>
        <w:t xml:space="preserve">: </w:t>
      </w:r>
      <w:r w:rsidR="00246068">
        <w:rPr>
          <w:sz w:val="24"/>
          <w:szCs w:val="24"/>
        </w:rPr>
        <w:t>Brutto ca.</w:t>
      </w:r>
      <w:r w:rsidR="00246068" w:rsidRPr="00246068">
        <w:rPr>
          <w:sz w:val="24"/>
          <w:szCs w:val="24"/>
          <w:u w:val="single"/>
        </w:rPr>
        <w:t xml:space="preserve"> 14 000 m</w:t>
      </w:r>
      <w:r w:rsidR="00246068" w:rsidRPr="00246068">
        <w:rPr>
          <w:sz w:val="24"/>
          <w:szCs w:val="24"/>
          <w:u w:val="single"/>
          <w:vertAlign w:val="superscript"/>
        </w:rPr>
        <w:t>2</w:t>
      </w:r>
      <w:r w:rsidR="00246068" w:rsidRPr="00246068">
        <w:rPr>
          <w:sz w:val="24"/>
          <w:szCs w:val="24"/>
        </w:rPr>
        <w:t xml:space="preserve"> (ekskl. NAV stat).</w:t>
      </w:r>
      <w:r w:rsidR="00246068">
        <w:rPr>
          <w:sz w:val="24"/>
          <w:szCs w:val="24"/>
        </w:rPr>
        <w:t xml:space="preserve"> </w:t>
      </w:r>
    </w:p>
    <w:p w:rsidR="00D87E7E" w:rsidRDefault="004D2A55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Krav u</w:t>
      </w:r>
      <w:r w:rsidR="00C124C8">
        <w:rPr>
          <w:sz w:val="24"/>
          <w:szCs w:val="24"/>
        </w:rPr>
        <w:t>teareal</w:t>
      </w:r>
      <w:r>
        <w:rPr>
          <w:sz w:val="24"/>
          <w:szCs w:val="24"/>
        </w:rPr>
        <w:t xml:space="preserve"> FBU = </w:t>
      </w:r>
      <w:r w:rsidR="00917025">
        <w:rPr>
          <w:sz w:val="24"/>
          <w:szCs w:val="24"/>
        </w:rPr>
        <w:t>1500</w:t>
      </w:r>
      <w:r w:rsidR="00C93C4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98739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DD0F6C" w:rsidRPr="002913DC" w:rsidRDefault="00DD0F6C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46090A" w:rsidRPr="00DD0F6C" w:rsidRDefault="0046090A" w:rsidP="0046090A">
      <w:pPr>
        <w:overflowPunct w:val="0"/>
        <w:autoSpaceDE w:val="0"/>
        <w:autoSpaceDN w:val="0"/>
        <w:adjustRightInd w:val="0"/>
        <w:spacing w:after="0"/>
        <w:textAlignment w:val="baseline"/>
        <w:rPr>
          <w:i/>
          <w:sz w:val="24"/>
          <w:szCs w:val="24"/>
          <w:u w:val="single"/>
        </w:rPr>
      </w:pPr>
      <w:r w:rsidRPr="00DD0F6C">
        <w:rPr>
          <w:i/>
          <w:sz w:val="24"/>
          <w:szCs w:val="24"/>
          <w:u w:val="single"/>
        </w:rPr>
        <w:t>Lokalisering</w:t>
      </w:r>
    </w:p>
    <w:p w:rsidR="00465BF4" w:rsidRDefault="00621CC5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="0098739C">
        <w:rPr>
          <w:sz w:val="24"/>
          <w:szCs w:val="24"/>
        </w:rPr>
        <w:t>avgjørende</w:t>
      </w:r>
      <w:r w:rsidR="00465BF4">
        <w:rPr>
          <w:sz w:val="24"/>
          <w:szCs w:val="24"/>
        </w:rPr>
        <w:t xml:space="preserve"> med sentral </w:t>
      </w:r>
      <w:r>
        <w:rPr>
          <w:sz w:val="24"/>
          <w:szCs w:val="24"/>
        </w:rPr>
        <w:t>beliggenhet</w:t>
      </w:r>
      <w:r w:rsidR="007534A3">
        <w:rPr>
          <w:sz w:val="24"/>
          <w:szCs w:val="24"/>
        </w:rPr>
        <w:t xml:space="preserve"> </w:t>
      </w:r>
      <w:r>
        <w:rPr>
          <w:sz w:val="24"/>
          <w:szCs w:val="24"/>
        </w:rPr>
        <w:t>og gåavstand</w:t>
      </w:r>
      <w:r w:rsidR="00D87E7E" w:rsidRPr="00D87E7E">
        <w:rPr>
          <w:sz w:val="24"/>
          <w:szCs w:val="24"/>
        </w:rPr>
        <w:t xml:space="preserve"> </w:t>
      </w:r>
      <w:r w:rsidR="00D87E7E">
        <w:rPr>
          <w:sz w:val="24"/>
          <w:szCs w:val="24"/>
        </w:rPr>
        <w:t xml:space="preserve">i </w:t>
      </w:r>
      <w:r w:rsidR="00D87E7E" w:rsidRPr="00D87E7E">
        <w:rPr>
          <w:sz w:val="24"/>
          <w:szCs w:val="24"/>
        </w:rPr>
        <w:t xml:space="preserve">forhold til </w:t>
      </w:r>
      <w:r w:rsidR="00A76FE7" w:rsidRPr="00D87E7E">
        <w:rPr>
          <w:sz w:val="24"/>
          <w:szCs w:val="24"/>
        </w:rPr>
        <w:t>kollektivtransport</w:t>
      </w:r>
      <w:r w:rsidR="00A76FE7">
        <w:rPr>
          <w:sz w:val="24"/>
          <w:szCs w:val="24"/>
        </w:rPr>
        <w:t xml:space="preserve">. </w:t>
      </w:r>
      <w:r w:rsidR="00636301">
        <w:rPr>
          <w:sz w:val="24"/>
          <w:szCs w:val="24"/>
        </w:rPr>
        <w:t>Dette er definert i</w:t>
      </w:r>
      <w:r w:rsidR="00A76FE7">
        <w:rPr>
          <w:sz w:val="24"/>
          <w:szCs w:val="24"/>
        </w:rPr>
        <w:t>nnenfor</w:t>
      </w:r>
      <w:r w:rsidR="00D87E7E">
        <w:rPr>
          <w:sz w:val="24"/>
          <w:szCs w:val="24"/>
        </w:rPr>
        <w:t xml:space="preserve"> en</w:t>
      </w:r>
      <w:r w:rsidR="00D87E7E" w:rsidRPr="00D87E7E">
        <w:rPr>
          <w:sz w:val="24"/>
          <w:szCs w:val="24"/>
        </w:rPr>
        <w:t xml:space="preserve"> radius på </w:t>
      </w:r>
      <w:r w:rsidR="00465BF4">
        <w:rPr>
          <w:sz w:val="24"/>
          <w:szCs w:val="24"/>
        </w:rPr>
        <w:t xml:space="preserve">maks. </w:t>
      </w:r>
      <w:r w:rsidR="00D87E7E" w:rsidRPr="00D87E7E">
        <w:rPr>
          <w:sz w:val="24"/>
          <w:szCs w:val="24"/>
        </w:rPr>
        <w:t xml:space="preserve">500 meter. </w:t>
      </w:r>
      <w:r w:rsidR="007534A3" w:rsidRPr="007534A3">
        <w:rPr>
          <w:sz w:val="24"/>
          <w:szCs w:val="24"/>
        </w:rPr>
        <w:t xml:space="preserve">Den største andelen av brukerne-/elevene har ikke bil. Det bør </w:t>
      </w:r>
      <w:r w:rsidR="00636301">
        <w:rPr>
          <w:sz w:val="24"/>
          <w:szCs w:val="24"/>
        </w:rPr>
        <w:t xml:space="preserve">også </w:t>
      </w:r>
      <w:r w:rsidR="007534A3" w:rsidRPr="007534A3">
        <w:rPr>
          <w:sz w:val="24"/>
          <w:szCs w:val="24"/>
        </w:rPr>
        <w:t>tilrettelegges for bruk av kollektivtransport for ansatte.</w:t>
      </w:r>
      <w:r w:rsidR="00636301">
        <w:rPr>
          <w:sz w:val="24"/>
          <w:szCs w:val="24"/>
        </w:rPr>
        <w:t xml:space="preserve"> </w:t>
      </w:r>
      <w:r w:rsidR="00D87E7E">
        <w:rPr>
          <w:sz w:val="24"/>
          <w:szCs w:val="24"/>
        </w:rPr>
        <w:t>SLS, FBU og Flyktninge</w:t>
      </w:r>
      <w:r w:rsidR="00636301">
        <w:rPr>
          <w:sz w:val="24"/>
          <w:szCs w:val="24"/>
        </w:rPr>
        <w:t>e</w:t>
      </w:r>
      <w:r w:rsidR="00D87E7E">
        <w:rPr>
          <w:sz w:val="24"/>
          <w:szCs w:val="24"/>
        </w:rPr>
        <w:t>nheten har mange av de samme brukerne</w:t>
      </w:r>
      <w:r w:rsidR="00DD0F6C">
        <w:rPr>
          <w:sz w:val="24"/>
          <w:szCs w:val="24"/>
        </w:rPr>
        <w:t>-/elevene</w:t>
      </w:r>
      <w:r w:rsidR="00D87E7E">
        <w:rPr>
          <w:sz w:val="24"/>
          <w:szCs w:val="24"/>
        </w:rPr>
        <w:t>.</w:t>
      </w:r>
      <w:r w:rsidR="00636301">
        <w:rPr>
          <w:sz w:val="24"/>
          <w:szCs w:val="24"/>
        </w:rPr>
        <w:t xml:space="preserve"> </w:t>
      </w:r>
      <w:r w:rsidR="00D87E7E">
        <w:rPr>
          <w:sz w:val="24"/>
          <w:szCs w:val="24"/>
        </w:rPr>
        <w:t>Eks</w:t>
      </w:r>
      <w:r w:rsidR="00636301">
        <w:rPr>
          <w:sz w:val="24"/>
          <w:szCs w:val="24"/>
        </w:rPr>
        <w:t xml:space="preserve">empelvis er </w:t>
      </w:r>
      <w:r w:rsidR="00D87E7E">
        <w:rPr>
          <w:sz w:val="24"/>
          <w:szCs w:val="24"/>
        </w:rPr>
        <w:t>m</w:t>
      </w:r>
      <w:r w:rsidR="00DD0F6C">
        <w:rPr>
          <w:sz w:val="24"/>
          <w:szCs w:val="24"/>
        </w:rPr>
        <w:t xml:space="preserve">or og far på SLS med barn i FBU på dagtid, og aktiviteter i </w:t>
      </w:r>
      <w:proofErr w:type="spellStart"/>
      <w:r w:rsidR="00DD0F6C">
        <w:rPr>
          <w:sz w:val="24"/>
          <w:szCs w:val="24"/>
        </w:rPr>
        <w:t>Flyktningenhetens</w:t>
      </w:r>
      <w:proofErr w:type="spellEnd"/>
      <w:r w:rsidR="00DD0F6C">
        <w:rPr>
          <w:sz w:val="24"/>
          <w:szCs w:val="24"/>
        </w:rPr>
        <w:t xml:space="preserve"> regi </w:t>
      </w:r>
      <w:r w:rsidR="00A752FB">
        <w:rPr>
          <w:sz w:val="24"/>
          <w:szCs w:val="24"/>
        </w:rPr>
        <w:t xml:space="preserve">hovedsakelig på dag – og </w:t>
      </w:r>
      <w:r w:rsidR="00A752FB" w:rsidRPr="00A64686">
        <w:rPr>
          <w:sz w:val="24"/>
          <w:szCs w:val="24"/>
        </w:rPr>
        <w:t>ettermiddagstid.</w:t>
      </w:r>
      <w:r w:rsidR="00636301" w:rsidRPr="00A64686">
        <w:rPr>
          <w:sz w:val="24"/>
          <w:szCs w:val="24"/>
        </w:rPr>
        <w:t xml:space="preserve"> I praksis vil dette bety at lokaliseringen må være i Sandnes sentrum.</w:t>
      </w:r>
    </w:p>
    <w:p w:rsidR="00D87E7E" w:rsidRDefault="00D87E7E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  <w:u w:val="single"/>
        </w:rPr>
      </w:pPr>
    </w:p>
    <w:p w:rsidR="00465BF4" w:rsidRPr="00DD0F6C" w:rsidRDefault="00465BF4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i/>
          <w:sz w:val="24"/>
          <w:szCs w:val="24"/>
          <w:u w:val="single"/>
        </w:rPr>
      </w:pPr>
      <w:r w:rsidRPr="00DD0F6C">
        <w:rPr>
          <w:i/>
          <w:sz w:val="24"/>
          <w:szCs w:val="24"/>
          <w:u w:val="single"/>
        </w:rPr>
        <w:t>Dimensjoneringsgrunnlag</w:t>
      </w:r>
    </w:p>
    <w:p w:rsidR="00465BF4" w:rsidRDefault="002913DC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>FBU(barn)</w:t>
      </w:r>
      <w:r w:rsidR="00621CC5">
        <w:rPr>
          <w:sz w:val="24"/>
          <w:szCs w:val="24"/>
        </w:rPr>
        <w:t xml:space="preserve"> </w:t>
      </w:r>
      <w:r w:rsidR="00465BF4" w:rsidRPr="00465BF4">
        <w:rPr>
          <w:sz w:val="24"/>
          <w:szCs w:val="24"/>
        </w:rPr>
        <w:t>og SLS</w:t>
      </w:r>
      <w:r>
        <w:rPr>
          <w:sz w:val="24"/>
          <w:szCs w:val="24"/>
        </w:rPr>
        <w:t>(voksne)</w:t>
      </w:r>
      <w:r w:rsidR="00465BF4" w:rsidRPr="00465BF4">
        <w:rPr>
          <w:sz w:val="24"/>
          <w:szCs w:val="24"/>
        </w:rPr>
        <w:t xml:space="preserve"> </w:t>
      </w:r>
      <w:r w:rsidR="00E20B7B">
        <w:rPr>
          <w:sz w:val="24"/>
          <w:szCs w:val="24"/>
        </w:rPr>
        <w:t>er organisert</w:t>
      </w:r>
      <w:r w:rsidR="00465BF4" w:rsidRPr="00465BF4">
        <w:rPr>
          <w:sz w:val="24"/>
          <w:szCs w:val="24"/>
        </w:rPr>
        <w:t xml:space="preserve"> under kommunaldirektør for oppvekst skole, mens </w:t>
      </w:r>
      <w:proofErr w:type="spellStart"/>
      <w:r w:rsidR="00465BF4" w:rsidRPr="00465BF4">
        <w:rPr>
          <w:sz w:val="24"/>
          <w:szCs w:val="24"/>
        </w:rPr>
        <w:t>Flyktningenheten</w:t>
      </w:r>
      <w:proofErr w:type="spellEnd"/>
      <w:r w:rsidR="00465BF4" w:rsidRPr="00465BF4">
        <w:rPr>
          <w:sz w:val="24"/>
          <w:szCs w:val="24"/>
        </w:rPr>
        <w:t xml:space="preserve"> og NAV </w:t>
      </w:r>
      <w:r w:rsidR="00E20B7B">
        <w:rPr>
          <w:sz w:val="24"/>
          <w:szCs w:val="24"/>
        </w:rPr>
        <w:t>er organisert</w:t>
      </w:r>
      <w:r w:rsidR="00465BF4" w:rsidRPr="00465BF4">
        <w:rPr>
          <w:sz w:val="24"/>
          <w:szCs w:val="24"/>
        </w:rPr>
        <w:t xml:space="preserve"> under kommunaldirektør for Levekår.</w:t>
      </w:r>
    </w:p>
    <w:p w:rsidR="00C124C8" w:rsidRPr="00465BF4" w:rsidRDefault="00C124C8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465BF4" w:rsidRDefault="00465BF4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465BF4">
        <w:rPr>
          <w:sz w:val="24"/>
          <w:szCs w:val="24"/>
        </w:rPr>
        <w:t xml:space="preserve">Det er avklart at FBU og SLS </w:t>
      </w:r>
      <w:r w:rsidR="00621CC5">
        <w:rPr>
          <w:sz w:val="24"/>
          <w:szCs w:val="24"/>
        </w:rPr>
        <w:t xml:space="preserve">skal </w:t>
      </w:r>
      <w:r w:rsidRPr="00465BF4">
        <w:rPr>
          <w:sz w:val="24"/>
          <w:szCs w:val="24"/>
        </w:rPr>
        <w:t>dimensjoner</w:t>
      </w:r>
      <w:r>
        <w:rPr>
          <w:sz w:val="24"/>
          <w:szCs w:val="24"/>
        </w:rPr>
        <w:t>es på linje med ungdomsskoler i</w:t>
      </w:r>
      <w:r w:rsidRPr="00465BF4">
        <w:rPr>
          <w:sz w:val="24"/>
          <w:szCs w:val="24"/>
        </w:rPr>
        <w:t xml:space="preserve"> Sandnes. </w:t>
      </w:r>
    </w:p>
    <w:p w:rsidR="002913DC" w:rsidRDefault="00465BF4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Det er også avklart at </w:t>
      </w:r>
      <w:r w:rsidRPr="00465BF4">
        <w:rPr>
          <w:sz w:val="24"/>
          <w:szCs w:val="24"/>
        </w:rPr>
        <w:t>innføringsklassene</w:t>
      </w:r>
      <w:r>
        <w:rPr>
          <w:sz w:val="24"/>
          <w:szCs w:val="24"/>
        </w:rPr>
        <w:t xml:space="preserve"> </w:t>
      </w:r>
      <w:r w:rsidRPr="00465BF4">
        <w:rPr>
          <w:sz w:val="24"/>
          <w:szCs w:val="24"/>
        </w:rPr>
        <w:t>i fremtiden</w:t>
      </w:r>
      <w:r>
        <w:rPr>
          <w:sz w:val="24"/>
          <w:szCs w:val="24"/>
        </w:rPr>
        <w:t xml:space="preserve"> skal foregå på andre skoler, slik som det blir gjort i dag. </w:t>
      </w:r>
      <w:proofErr w:type="spellStart"/>
      <w:r>
        <w:rPr>
          <w:sz w:val="24"/>
          <w:szCs w:val="24"/>
        </w:rPr>
        <w:t>Dvs</w:t>
      </w:r>
      <w:proofErr w:type="spellEnd"/>
      <w:r>
        <w:rPr>
          <w:sz w:val="24"/>
          <w:szCs w:val="24"/>
        </w:rPr>
        <w:t xml:space="preserve"> at </w:t>
      </w:r>
      <w:r w:rsidR="00C124C8">
        <w:rPr>
          <w:sz w:val="24"/>
          <w:szCs w:val="24"/>
        </w:rPr>
        <w:t>innføringsklassene ikke</w:t>
      </w:r>
      <w:r w:rsidRPr="00465BF4">
        <w:rPr>
          <w:sz w:val="24"/>
          <w:szCs w:val="24"/>
        </w:rPr>
        <w:t xml:space="preserve"> legges til senteret (FBU) i egne lokaler</w:t>
      </w:r>
      <w:r>
        <w:rPr>
          <w:sz w:val="24"/>
          <w:szCs w:val="24"/>
        </w:rPr>
        <w:t xml:space="preserve">. </w:t>
      </w:r>
    </w:p>
    <w:p w:rsidR="00465BF4" w:rsidRDefault="00465BF4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FBU </w:t>
      </w:r>
      <w:r w:rsidR="00C124C8">
        <w:rPr>
          <w:sz w:val="24"/>
          <w:szCs w:val="24"/>
        </w:rPr>
        <w:t xml:space="preserve">skal </w:t>
      </w:r>
      <w:r>
        <w:rPr>
          <w:sz w:val="24"/>
          <w:szCs w:val="24"/>
        </w:rPr>
        <w:t xml:space="preserve">tilrettelegges med </w:t>
      </w:r>
      <w:r w:rsidR="007534A3" w:rsidRPr="00A64686">
        <w:rPr>
          <w:sz w:val="24"/>
          <w:szCs w:val="24"/>
        </w:rPr>
        <w:t>klasserom til ankomsttilbudet,</w:t>
      </w:r>
      <w:r w:rsidR="007534A3">
        <w:rPr>
          <w:sz w:val="24"/>
          <w:szCs w:val="24"/>
        </w:rPr>
        <w:t xml:space="preserve"> </w:t>
      </w:r>
      <w:r w:rsidRPr="00465BF4">
        <w:rPr>
          <w:sz w:val="24"/>
          <w:szCs w:val="24"/>
        </w:rPr>
        <w:t xml:space="preserve">kartlegging, </w:t>
      </w:r>
      <w:r w:rsidR="00C124C8">
        <w:rPr>
          <w:sz w:val="24"/>
          <w:szCs w:val="24"/>
        </w:rPr>
        <w:t xml:space="preserve">og den </w:t>
      </w:r>
      <w:r w:rsidRPr="00465BF4">
        <w:rPr>
          <w:sz w:val="24"/>
          <w:szCs w:val="24"/>
        </w:rPr>
        <w:t xml:space="preserve">første intensive </w:t>
      </w:r>
      <w:r w:rsidR="007534A3">
        <w:rPr>
          <w:sz w:val="24"/>
          <w:szCs w:val="24"/>
        </w:rPr>
        <w:t xml:space="preserve">norsk </w:t>
      </w:r>
      <w:r w:rsidRPr="00465BF4">
        <w:rPr>
          <w:sz w:val="24"/>
          <w:szCs w:val="24"/>
        </w:rPr>
        <w:t>opplæring. Jfr. kvalitetsplanen.</w:t>
      </w:r>
    </w:p>
    <w:p w:rsidR="00621CC5" w:rsidRDefault="00C124C8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FBU </w:t>
      </w:r>
      <w:r w:rsidR="002913DC">
        <w:rPr>
          <w:sz w:val="24"/>
          <w:szCs w:val="24"/>
        </w:rPr>
        <w:t>er et ressurssenter for barn mellom 0-16 år</w:t>
      </w:r>
      <w:r w:rsidR="00621CC5">
        <w:rPr>
          <w:sz w:val="24"/>
          <w:szCs w:val="24"/>
        </w:rPr>
        <w:t>. Derav</w:t>
      </w:r>
      <w:r w:rsidR="002913DC">
        <w:rPr>
          <w:sz w:val="24"/>
          <w:szCs w:val="24"/>
        </w:rPr>
        <w:t xml:space="preserve"> </w:t>
      </w:r>
      <w:r>
        <w:rPr>
          <w:sz w:val="24"/>
          <w:szCs w:val="24"/>
        </w:rPr>
        <w:t>gjelder samme</w:t>
      </w:r>
      <w:r w:rsidRPr="00C124C8">
        <w:rPr>
          <w:sz w:val="24"/>
          <w:szCs w:val="24"/>
        </w:rPr>
        <w:t xml:space="preserve"> arealnorm per elev her som på uteareal ved andre </w:t>
      </w:r>
      <w:r w:rsidR="004D2A55" w:rsidRPr="00C124C8">
        <w:rPr>
          <w:sz w:val="24"/>
          <w:szCs w:val="24"/>
        </w:rPr>
        <w:t>skolebygg,</w:t>
      </w:r>
      <w:r w:rsidR="004D2A55">
        <w:rPr>
          <w:sz w:val="24"/>
          <w:szCs w:val="24"/>
        </w:rPr>
        <w:t xml:space="preserve"> dvs. </w:t>
      </w:r>
      <w:r w:rsidRPr="00C124C8">
        <w:rPr>
          <w:sz w:val="24"/>
          <w:szCs w:val="24"/>
        </w:rPr>
        <w:t>25 m</w:t>
      </w:r>
      <w:r w:rsidR="00A76FE7" w:rsidRPr="00763BF1">
        <w:rPr>
          <w:sz w:val="24"/>
          <w:szCs w:val="24"/>
          <w:vertAlign w:val="superscript"/>
        </w:rPr>
        <w:t>2</w:t>
      </w:r>
      <w:r w:rsidRPr="00763BF1">
        <w:rPr>
          <w:sz w:val="24"/>
          <w:szCs w:val="24"/>
          <w:vertAlign w:val="superscript"/>
        </w:rPr>
        <w:t xml:space="preserve"> </w:t>
      </w:r>
      <w:r w:rsidRPr="00C124C8">
        <w:rPr>
          <w:sz w:val="24"/>
          <w:szCs w:val="24"/>
        </w:rPr>
        <w:t xml:space="preserve">per elev. </w:t>
      </w:r>
      <w:r w:rsidR="00A76FE7">
        <w:rPr>
          <w:sz w:val="24"/>
          <w:szCs w:val="24"/>
        </w:rPr>
        <w:t>For FBU dimensjoneres det for</w:t>
      </w:r>
      <w:r w:rsidR="00917025">
        <w:rPr>
          <w:sz w:val="24"/>
          <w:szCs w:val="24"/>
        </w:rPr>
        <w:t xml:space="preserve"> 6</w:t>
      </w:r>
      <w:r w:rsidRPr="00C124C8">
        <w:rPr>
          <w:sz w:val="24"/>
          <w:szCs w:val="24"/>
        </w:rPr>
        <w:t xml:space="preserve">0 elever </w:t>
      </w:r>
      <w:r w:rsidR="00A76FE7">
        <w:rPr>
          <w:sz w:val="24"/>
          <w:szCs w:val="24"/>
        </w:rPr>
        <w:t>x 25 m</w:t>
      </w:r>
      <w:r w:rsidR="00A76FE7" w:rsidRPr="00763BF1">
        <w:rPr>
          <w:sz w:val="24"/>
          <w:szCs w:val="24"/>
          <w:vertAlign w:val="superscript"/>
        </w:rPr>
        <w:t>2</w:t>
      </w:r>
      <w:r w:rsidR="00A76FE7">
        <w:rPr>
          <w:sz w:val="24"/>
          <w:szCs w:val="24"/>
        </w:rPr>
        <w:t xml:space="preserve"> som gir</w:t>
      </w:r>
      <w:r w:rsidR="004D2A55">
        <w:rPr>
          <w:sz w:val="24"/>
          <w:szCs w:val="24"/>
        </w:rPr>
        <w:t xml:space="preserve"> et uteareal</w:t>
      </w:r>
      <w:r w:rsidR="00AB25F4">
        <w:rPr>
          <w:sz w:val="24"/>
          <w:szCs w:val="24"/>
        </w:rPr>
        <w:t>-/skolegård</w:t>
      </w:r>
      <w:r w:rsidR="004D2A55">
        <w:rPr>
          <w:sz w:val="24"/>
          <w:szCs w:val="24"/>
        </w:rPr>
        <w:t xml:space="preserve"> på </w:t>
      </w:r>
      <w:r w:rsidR="002913DC">
        <w:rPr>
          <w:sz w:val="24"/>
          <w:szCs w:val="24"/>
        </w:rPr>
        <w:t xml:space="preserve">min. </w:t>
      </w:r>
      <w:r w:rsidR="00917025">
        <w:rPr>
          <w:sz w:val="24"/>
          <w:szCs w:val="24"/>
        </w:rPr>
        <w:t>150</w:t>
      </w:r>
      <w:r w:rsidR="004D2A55">
        <w:rPr>
          <w:sz w:val="24"/>
          <w:szCs w:val="24"/>
        </w:rPr>
        <w:t xml:space="preserve">0 </w:t>
      </w:r>
      <w:r w:rsidRPr="00C124C8">
        <w:rPr>
          <w:sz w:val="24"/>
          <w:szCs w:val="24"/>
        </w:rPr>
        <w:t>m</w:t>
      </w:r>
      <w:r w:rsidRPr="00763BF1">
        <w:rPr>
          <w:sz w:val="24"/>
          <w:szCs w:val="24"/>
          <w:vertAlign w:val="superscript"/>
        </w:rPr>
        <w:t>2</w:t>
      </w:r>
      <w:r w:rsidR="004D2A55">
        <w:rPr>
          <w:sz w:val="24"/>
          <w:szCs w:val="24"/>
        </w:rPr>
        <w:t xml:space="preserve">. </w:t>
      </w:r>
    </w:p>
    <w:p w:rsidR="00C124C8" w:rsidRDefault="004D2A55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="00A76FE7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ønskelig med tilrettelagt uteareal for SLS, men det er ikke krav om dette da </w:t>
      </w:r>
      <w:r w:rsidR="00621CC5">
        <w:rPr>
          <w:sz w:val="24"/>
          <w:szCs w:val="24"/>
        </w:rPr>
        <w:t>alle elevene er over 16 år</w:t>
      </w:r>
      <w:r>
        <w:rPr>
          <w:sz w:val="24"/>
          <w:szCs w:val="24"/>
        </w:rPr>
        <w:t xml:space="preserve">. </w:t>
      </w:r>
      <w:r w:rsidR="002913DC">
        <w:rPr>
          <w:sz w:val="24"/>
          <w:szCs w:val="24"/>
        </w:rPr>
        <w:t xml:space="preserve">Utearealet til FBU </w:t>
      </w:r>
      <w:r w:rsidR="00A76FE7">
        <w:rPr>
          <w:sz w:val="24"/>
          <w:szCs w:val="24"/>
        </w:rPr>
        <w:t>bør være adskilt fra utearealet til SLS.</w:t>
      </w:r>
    </w:p>
    <w:p w:rsidR="00A76FE7" w:rsidRDefault="00A76FE7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2913DC" w:rsidRDefault="00A76FE7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For NAV Sandnes gjenstår det en avklaring på om </w:t>
      </w:r>
      <w:r w:rsidR="00621CC5">
        <w:rPr>
          <w:sz w:val="24"/>
          <w:szCs w:val="24"/>
        </w:rPr>
        <w:t xml:space="preserve">nye lokaler kun skal erstatte lokalene </w:t>
      </w:r>
      <w:r>
        <w:rPr>
          <w:sz w:val="24"/>
          <w:szCs w:val="24"/>
        </w:rPr>
        <w:t>i Gravarsveien, eller om all NAV sin virksomhet i Sandnes skal samles i ett bygg.</w:t>
      </w:r>
    </w:p>
    <w:p w:rsidR="00C124C8" w:rsidRDefault="00C124C8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C124C8" w:rsidRPr="00DD0F6C" w:rsidRDefault="00C124C8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i/>
          <w:sz w:val="24"/>
          <w:szCs w:val="24"/>
          <w:u w:val="single"/>
        </w:rPr>
      </w:pPr>
      <w:r w:rsidRPr="00DD0F6C">
        <w:rPr>
          <w:i/>
          <w:sz w:val="24"/>
          <w:szCs w:val="24"/>
          <w:u w:val="single"/>
        </w:rPr>
        <w:t>Synergier</w:t>
      </w:r>
    </w:p>
    <w:p w:rsidR="00DD0F6C" w:rsidRDefault="00621CC5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Pr="00621CC5">
        <w:rPr>
          <w:sz w:val="24"/>
          <w:szCs w:val="24"/>
        </w:rPr>
        <w:t xml:space="preserve">felles interesser </w:t>
      </w:r>
      <w:r>
        <w:rPr>
          <w:sz w:val="24"/>
          <w:szCs w:val="24"/>
        </w:rPr>
        <w:t>og muligheter for s</w:t>
      </w:r>
      <w:r w:rsidR="00C124C8">
        <w:rPr>
          <w:sz w:val="24"/>
          <w:szCs w:val="24"/>
        </w:rPr>
        <w:t xml:space="preserve">ambruk </w:t>
      </w:r>
      <w:r>
        <w:rPr>
          <w:sz w:val="24"/>
          <w:szCs w:val="24"/>
        </w:rPr>
        <w:t>mellom SLS og FBU</w:t>
      </w:r>
      <w:r w:rsidR="00A752FB">
        <w:rPr>
          <w:sz w:val="24"/>
          <w:szCs w:val="24"/>
        </w:rPr>
        <w:t xml:space="preserve"> og Flyktning</w:t>
      </w:r>
      <w:r w:rsidR="00A64686">
        <w:rPr>
          <w:sz w:val="24"/>
          <w:szCs w:val="24"/>
        </w:rPr>
        <w:t>e</w:t>
      </w:r>
      <w:r w:rsidR="00A752FB">
        <w:rPr>
          <w:sz w:val="24"/>
          <w:szCs w:val="24"/>
        </w:rPr>
        <w:t>enheten</w:t>
      </w:r>
      <w:r>
        <w:rPr>
          <w:sz w:val="24"/>
          <w:szCs w:val="24"/>
        </w:rPr>
        <w:t xml:space="preserve">. Det er </w:t>
      </w:r>
      <w:r w:rsidRPr="00621CC5">
        <w:rPr>
          <w:sz w:val="24"/>
          <w:szCs w:val="24"/>
        </w:rPr>
        <w:t>ønskelig med felles resepsjon da det kommer nye brukere/</w:t>
      </w:r>
      <w:r>
        <w:rPr>
          <w:sz w:val="24"/>
          <w:szCs w:val="24"/>
        </w:rPr>
        <w:t>-</w:t>
      </w:r>
      <w:r w:rsidRPr="00621CC5">
        <w:rPr>
          <w:sz w:val="24"/>
          <w:szCs w:val="24"/>
        </w:rPr>
        <w:t>elever daglig</w:t>
      </w:r>
      <w:r>
        <w:rPr>
          <w:sz w:val="24"/>
          <w:szCs w:val="24"/>
        </w:rPr>
        <w:t>,</w:t>
      </w:r>
      <w:r w:rsidRPr="00621CC5">
        <w:rPr>
          <w:sz w:val="24"/>
          <w:szCs w:val="24"/>
        </w:rPr>
        <w:t xml:space="preserve"> og det er viktig med </w:t>
      </w:r>
      <w:r w:rsidR="00A752FB">
        <w:rPr>
          <w:sz w:val="24"/>
          <w:szCs w:val="24"/>
        </w:rPr>
        <w:t xml:space="preserve">et felles møtepunkt for opplæringstilbudene som </w:t>
      </w:r>
      <w:r w:rsidR="00C36B8A">
        <w:rPr>
          <w:sz w:val="24"/>
          <w:szCs w:val="24"/>
        </w:rPr>
        <w:t>gis</w:t>
      </w:r>
      <w:r w:rsidR="00A752FB">
        <w:rPr>
          <w:sz w:val="24"/>
          <w:szCs w:val="24"/>
        </w:rPr>
        <w:t xml:space="preserve"> til nye innvandrere i kommunen</w:t>
      </w:r>
      <w:r w:rsidRPr="00621CC5">
        <w:rPr>
          <w:sz w:val="24"/>
          <w:szCs w:val="24"/>
        </w:rPr>
        <w:t>.</w:t>
      </w:r>
      <w:r w:rsidRPr="00621CC5">
        <w:t xml:space="preserve"> </w:t>
      </w:r>
      <w:r w:rsidR="00A752FB" w:rsidRPr="00A752FB">
        <w:rPr>
          <w:sz w:val="24"/>
          <w:szCs w:val="24"/>
        </w:rPr>
        <w:t>En felles resepsjon vil også gi rasjonell ressursbruk.</w:t>
      </w:r>
      <w:r w:rsidR="00A752FB">
        <w:t xml:space="preserve"> </w:t>
      </w:r>
      <w:r w:rsidRPr="00621CC5">
        <w:rPr>
          <w:sz w:val="24"/>
          <w:szCs w:val="24"/>
        </w:rPr>
        <w:t>Fullt belegg på dagtid gjør det vanskelig med sambruk av rom, men det er mulig med sambruk av enkelte grupperom.</w:t>
      </w:r>
      <w:r w:rsidR="00C124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 er </w:t>
      </w:r>
      <w:r w:rsidR="00C124C8">
        <w:rPr>
          <w:sz w:val="24"/>
          <w:szCs w:val="24"/>
        </w:rPr>
        <w:t xml:space="preserve">viktig å skille arealer mellom barn og </w:t>
      </w:r>
      <w:r>
        <w:rPr>
          <w:sz w:val="24"/>
          <w:szCs w:val="24"/>
        </w:rPr>
        <w:t>voksne, både ute og inne.</w:t>
      </w:r>
    </w:p>
    <w:p w:rsidR="00621CC5" w:rsidRDefault="00621CC5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C124C8" w:rsidRDefault="00DD0F6C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D0F6C">
        <w:rPr>
          <w:sz w:val="24"/>
          <w:szCs w:val="24"/>
        </w:rPr>
        <w:t>Flyktn</w:t>
      </w:r>
      <w:r w:rsidR="00A64686">
        <w:rPr>
          <w:sz w:val="24"/>
          <w:szCs w:val="24"/>
        </w:rPr>
        <w:t>in</w:t>
      </w:r>
      <w:r w:rsidRPr="00DD0F6C">
        <w:rPr>
          <w:sz w:val="24"/>
          <w:szCs w:val="24"/>
        </w:rPr>
        <w:t>ge</w:t>
      </w:r>
      <w:r w:rsidR="00A64686">
        <w:rPr>
          <w:sz w:val="24"/>
          <w:szCs w:val="24"/>
        </w:rPr>
        <w:t>e</w:t>
      </w:r>
      <w:r w:rsidRPr="00DD0F6C">
        <w:rPr>
          <w:sz w:val="24"/>
          <w:szCs w:val="24"/>
        </w:rPr>
        <w:t xml:space="preserve">nheten bruker i dag SLS sine lokaler på </w:t>
      </w:r>
      <w:r w:rsidR="00A752FB">
        <w:rPr>
          <w:sz w:val="24"/>
          <w:szCs w:val="24"/>
        </w:rPr>
        <w:t>dag</w:t>
      </w:r>
      <w:r w:rsidRPr="00DD0F6C">
        <w:rPr>
          <w:sz w:val="24"/>
          <w:szCs w:val="24"/>
        </w:rPr>
        <w:t>tid</w:t>
      </w:r>
      <w:r w:rsidR="00A752FB">
        <w:rPr>
          <w:sz w:val="24"/>
          <w:szCs w:val="24"/>
        </w:rPr>
        <w:t>, parallelt med SLS</w:t>
      </w:r>
      <w:r w:rsidRPr="00DD0F6C">
        <w:rPr>
          <w:sz w:val="24"/>
          <w:szCs w:val="24"/>
        </w:rPr>
        <w:t xml:space="preserve">. Det er ønske </w:t>
      </w:r>
      <w:r w:rsidR="006D2C77">
        <w:rPr>
          <w:sz w:val="24"/>
          <w:szCs w:val="24"/>
        </w:rPr>
        <w:t xml:space="preserve">om </w:t>
      </w:r>
      <w:r w:rsidRPr="00DD0F6C">
        <w:rPr>
          <w:sz w:val="24"/>
          <w:szCs w:val="24"/>
        </w:rPr>
        <w:t xml:space="preserve">å </w:t>
      </w:r>
      <w:r w:rsidR="006D2C77">
        <w:rPr>
          <w:sz w:val="24"/>
          <w:szCs w:val="24"/>
        </w:rPr>
        <w:t xml:space="preserve">videreføre </w:t>
      </w:r>
      <w:r w:rsidR="00083ABB">
        <w:rPr>
          <w:sz w:val="24"/>
          <w:szCs w:val="24"/>
        </w:rPr>
        <w:t>dette</w:t>
      </w:r>
      <w:r w:rsidRPr="00DD0F6C">
        <w:rPr>
          <w:sz w:val="24"/>
          <w:szCs w:val="24"/>
        </w:rPr>
        <w:t xml:space="preserve"> samarbeid</w:t>
      </w:r>
      <w:r w:rsidR="00083ABB">
        <w:rPr>
          <w:sz w:val="24"/>
          <w:szCs w:val="24"/>
        </w:rPr>
        <w:t>et</w:t>
      </w:r>
      <w:r w:rsidRPr="00DD0F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Samlokalisering med SLS </w:t>
      </w:r>
      <w:r w:rsidR="00621CC5">
        <w:rPr>
          <w:sz w:val="24"/>
          <w:szCs w:val="24"/>
        </w:rPr>
        <w:t>vil ha positivt</w:t>
      </w:r>
      <w:r>
        <w:rPr>
          <w:sz w:val="24"/>
          <w:szCs w:val="24"/>
        </w:rPr>
        <w:t xml:space="preserve"> </w:t>
      </w:r>
      <w:r w:rsidR="00AB25F4">
        <w:rPr>
          <w:sz w:val="24"/>
          <w:szCs w:val="24"/>
        </w:rPr>
        <w:t>utbytte</w:t>
      </w:r>
      <w:r>
        <w:rPr>
          <w:sz w:val="24"/>
          <w:szCs w:val="24"/>
        </w:rPr>
        <w:t xml:space="preserve"> i forhol</w:t>
      </w:r>
      <w:r w:rsidR="00E20B7B">
        <w:rPr>
          <w:sz w:val="24"/>
          <w:szCs w:val="24"/>
        </w:rPr>
        <w:t xml:space="preserve">d til </w:t>
      </w:r>
      <w:r w:rsidR="00E20B7B">
        <w:rPr>
          <w:sz w:val="24"/>
          <w:szCs w:val="24"/>
        </w:rPr>
        <w:lastRenderedPageBreak/>
        <w:t>lærersamarbeid. Dette gjel</w:t>
      </w:r>
      <w:r>
        <w:rPr>
          <w:sz w:val="24"/>
          <w:szCs w:val="24"/>
        </w:rPr>
        <w:t xml:space="preserve">der til en viss grad også i forhold til FBU da det er mange </w:t>
      </w:r>
      <w:r w:rsidR="00621CC5">
        <w:rPr>
          <w:sz w:val="24"/>
          <w:szCs w:val="24"/>
        </w:rPr>
        <w:t xml:space="preserve">elever fra </w:t>
      </w:r>
      <w:r>
        <w:rPr>
          <w:sz w:val="24"/>
          <w:szCs w:val="24"/>
        </w:rPr>
        <w:t xml:space="preserve">ulike minoritetsgrupper og </w:t>
      </w:r>
      <w:r w:rsidR="00A64686">
        <w:rPr>
          <w:sz w:val="24"/>
          <w:szCs w:val="24"/>
        </w:rPr>
        <w:t xml:space="preserve">det er </w:t>
      </w:r>
      <w:r>
        <w:rPr>
          <w:sz w:val="24"/>
          <w:szCs w:val="24"/>
        </w:rPr>
        <w:t xml:space="preserve">viktig med tilgang på lærere som behersker </w:t>
      </w:r>
      <w:r w:rsidR="00621CC5">
        <w:rPr>
          <w:sz w:val="24"/>
          <w:szCs w:val="24"/>
        </w:rPr>
        <w:t xml:space="preserve">de </w:t>
      </w:r>
      <w:r>
        <w:rPr>
          <w:sz w:val="24"/>
          <w:szCs w:val="24"/>
        </w:rPr>
        <w:t>ulike morsmål. En del av elevene er i tillegg analfabeter.</w:t>
      </w:r>
    </w:p>
    <w:p w:rsidR="00DD0F6C" w:rsidRDefault="00DD0F6C" w:rsidP="00402A3F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55396F" w:rsidRDefault="00A76FE7" w:rsidP="00DD0F6C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NAV har </w:t>
      </w:r>
      <w:r w:rsidR="008B5D1B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eget regime på sikkerhet som må følges ved nytt bygg. Det må legges til rette for egen adkomst for brukere av NAV. </w:t>
      </w:r>
    </w:p>
    <w:p w:rsidR="00DD0F6C" w:rsidRPr="00DD0F6C" w:rsidRDefault="00DD0F6C" w:rsidP="00DD0F6C">
      <w:pPr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:rsidR="00720FD8" w:rsidRPr="00A64686" w:rsidRDefault="00720FD8" w:rsidP="00621CC5">
      <w:pPr>
        <w:spacing w:after="0"/>
        <w:rPr>
          <w:b/>
          <w:sz w:val="28"/>
          <w:szCs w:val="28"/>
          <w:u w:val="single"/>
        </w:rPr>
      </w:pPr>
      <w:r w:rsidRPr="00A64686">
        <w:rPr>
          <w:b/>
          <w:sz w:val="28"/>
          <w:szCs w:val="28"/>
          <w:u w:val="single"/>
        </w:rPr>
        <w:t>Vurdering</w:t>
      </w:r>
      <w:r w:rsidR="00A64686">
        <w:rPr>
          <w:b/>
          <w:sz w:val="28"/>
          <w:szCs w:val="28"/>
          <w:u w:val="single"/>
        </w:rPr>
        <w:t>.</w:t>
      </w:r>
    </w:p>
    <w:p w:rsidR="00A64686" w:rsidRDefault="00A64686" w:rsidP="00621CC5">
      <w:pPr>
        <w:spacing w:after="0"/>
        <w:rPr>
          <w:sz w:val="24"/>
          <w:szCs w:val="24"/>
        </w:rPr>
      </w:pPr>
    </w:p>
    <w:p w:rsidR="00A64686" w:rsidRDefault="00AB25F4" w:rsidP="00A64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Alle 4 enhetene er bydekkende funksjoner som må plasseres </w:t>
      </w:r>
      <w:r w:rsidR="00303B70">
        <w:rPr>
          <w:sz w:val="24"/>
          <w:szCs w:val="24"/>
        </w:rPr>
        <w:t>langs</w:t>
      </w:r>
      <w:r w:rsidR="00763BF1" w:rsidRPr="00763BF1">
        <w:t xml:space="preserve"> </w:t>
      </w:r>
      <w:r w:rsidR="00763BF1" w:rsidRPr="00763BF1">
        <w:rPr>
          <w:sz w:val="24"/>
          <w:szCs w:val="24"/>
        </w:rPr>
        <w:t>høykollektivforbindelse</w:t>
      </w:r>
      <w:r w:rsidR="00763BF1">
        <w:rPr>
          <w:sz w:val="24"/>
          <w:szCs w:val="24"/>
        </w:rPr>
        <w:t>,</w:t>
      </w:r>
      <w:r w:rsidR="00763BF1" w:rsidRPr="00763BF1">
        <w:t xml:space="preserve"> </w:t>
      </w:r>
      <w:r w:rsidR="00763BF1">
        <w:rPr>
          <w:sz w:val="24"/>
          <w:szCs w:val="24"/>
        </w:rPr>
        <w:t>eller i sentrum.</w:t>
      </w:r>
      <w:r w:rsidR="00A64686">
        <w:rPr>
          <w:sz w:val="24"/>
          <w:szCs w:val="24"/>
        </w:rPr>
        <w:t xml:space="preserve"> </w:t>
      </w:r>
    </w:p>
    <w:p w:rsidR="00A64686" w:rsidRDefault="00A64686" w:rsidP="00A64686">
      <w:pPr>
        <w:spacing w:after="0"/>
        <w:rPr>
          <w:sz w:val="24"/>
          <w:szCs w:val="24"/>
        </w:rPr>
      </w:pPr>
    </w:p>
    <w:p w:rsidR="003B507D" w:rsidRDefault="00303B70" w:rsidP="00A64686">
      <w:pPr>
        <w:spacing w:after="0"/>
        <w:rPr>
          <w:sz w:val="24"/>
          <w:szCs w:val="24"/>
        </w:rPr>
      </w:pPr>
      <w:r w:rsidRPr="00303B70">
        <w:rPr>
          <w:sz w:val="24"/>
          <w:szCs w:val="24"/>
        </w:rPr>
        <w:t xml:space="preserve">Det er en rekke fordeler ved å samlokaliseres SLS, FBU og </w:t>
      </w:r>
      <w:proofErr w:type="spellStart"/>
      <w:r w:rsidRPr="00303B70">
        <w:rPr>
          <w:sz w:val="24"/>
          <w:szCs w:val="24"/>
        </w:rPr>
        <w:t>Flyktningenheten</w:t>
      </w:r>
      <w:proofErr w:type="spellEnd"/>
      <w:r w:rsidRPr="00303B70">
        <w:rPr>
          <w:sz w:val="24"/>
          <w:szCs w:val="24"/>
        </w:rPr>
        <w:t>.</w:t>
      </w:r>
      <w:r w:rsidR="00A64686">
        <w:rPr>
          <w:sz w:val="24"/>
          <w:szCs w:val="24"/>
        </w:rPr>
        <w:t xml:space="preserve"> </w:t>
      </w:r>
      <w:r w:rsidRPr="00303B70">
        <w:rPr>
          <w:sz w:val="24"/>
          <w:szCs w:val="24"/>
        </w:rPr>
        <w:t xml:space="preserve">SLS og </w:t>
      </w:r>
      <w:proofErr w:type="spellStart"/>
      <w:r w:rsidRPr="00303B70">
        <w:rPr>
          <w:sz w:val="24"/>
          <w:szCs w:val="24"/>
        </w:rPr>
        <w:t>Flyktningenheten</w:t>
      </w:r>
      <w:proofErr w:type="spellEnd"/>
      <w:r w:rsidRPr="00303B70">
        <w:rPr>
          <w:sz w:val="24"/>
          <w:szCs w:val="24"/>
        </w:rPr>
        <w:t xml:space="preserve"> kan langt på veg bruke samme lokaler</w:t>
      </w:r>
      <w:r w:rsidR="006D2C77">
        <w:rPr>
          <w:sz w:val="24"/>
          <w:szCs w:val="24"/>
        </w:rPr>
        <w:t>,</w:t>
      </w:r>
      <w:r w:rsidRPr="00303B70">
        <w:rPr>
          <w:sz w:val="24"/>
          <w:szCs w:val="24"/>
        </w:rPr>
        <w:t xml:space="preserve"> da </w:t>
      </w:r>
      <w:r w:rsidR="003B507D">
        <w:rPr>
          <w:sz w:val="24"/>
          <w:szCs w:val="24"/>
        </w:rPr>
        <w:t xml:space="preserve">de </w:t>
      </w:r>
      <w:r w:rsidR="003B507D" w:rsidRPr="003B507D">
        <w:rPr>
          <w:sz w:val="24"/>
          <w:szCs w:val="24"/>
        </w:rPr>
        <w:t>har sammenfallende målgrupper og behov. Familier benytter de ulike tilbudene parallelt i</w:t>
      </w:r>
      <w:r w:rsidR="003B507D">
        <w:rPr>
          <w:sz w:val="24"/>
          <w:szCs w:val="24"/>
        </w:rPr>
        <w:t xml:space="preserve"> FBU og SLS og </w:t>
      </w:r>
      <w:proofErr w:type="spellStart"/>
      <w:r w:rsidR="003B507D">
        <w:rPr>
          <w:sz w:val="24"/>
          <w:szCs w:val="24"/>
        </w:rPr>
        <w:t>Flyktningenheten</w:t>
      </w:r>
      <w:proofErr w:type="spellEnd"/>
      <w:r w:rsidR="003B507D">
        <w:rPr>
          <w:sz w:val="24"/>
          <w:szCs w:val="24"/>
        </w:rPr>
        <w:t>.  D</w:t>
      </w:r>
      <w:r w:rsidR="003B507D" w:rsidRPr="003B507D">
        <w:rPr>
          <w:sz w:val="24"/>
          <w:szCs w:val="24"/>
        </w:rPr>
        <w:t>et er ønskelig med nærhet til disse, helst i samme bygg, med felles resepsjon da det kommer nye brukere daglig. Dette vil gi en positiv effekt på mottak av innvandrere i kommunen og sikre rasjonell ressursbruk.</w:t>
      </w:r>
      <w:r w:rsidR="003B507D">
        <w:rPr>
          <w:sz w:val="24"/>
          <w:szCs w:val="24"/>
        </w:rPr>
        <w:t xml:space="preserve"> </w:t>
      </w:r>
    </w:p>
    <w:p w:rsidR="00303B70" w:rsidRPr="00303B70" w:rsidRDefault="00303B70" w:rsidP="00303B70">
      <w:pPr>
        <w:rPr>
          <w:sz w:val="24"/>
          <w:szCs w:val="24"/>
        </w:rPr>
      </w:pPr>
      <w:r w:rsidRPr="00303B70">
        <w:rPr>
          <w:sz w:val="24"/>
          <w:szCs w:val="24"/>
        </w:rPr>
        <w:t xml:space="preserve">Det er hensiktsmessig at NAV plasseres i nærhet til SLS, FBU og </w:t>
      </w:r>
      <w:proofErr w:type="spellStart"/>
      <w:r w:rsidRPr="00303B70">
        <w:rPr>
          <w:sz w:val="24"/>
          <w:szCs w:val="24"/>
        </w:rPr>
        <w:t>Flyktningenheten</w:t>
      </w:r>
      <w:proofErr w:type="spellEnd"/>
      <w:r w:rsidRPr="00303B70">
        <w:rPr>
          <w:sz w:val="24"/>
          <w:szCs w:val="24"/>
        </w:rPr>
        <w:t>, men ikke nødvendigvis i samme bygg.</w:t>
      </w:r>
    </w:p>
    <w:p w:rsidR="00303B70" w:rsidRPr="00303B70" w:rsidRDefault="00303B70" w:rsidP="00303B70">
      <w:pPr>
        <w:rPr>
          <w:sz w:val="24"/>
          <w:szCs w:val="24"/>
        </w:rPr>
      </w:pPr>
      <w:r w:rsidRPr="00303B70">
        <w:rPr>
          <w:sz w:val="24"/>
          <w:szCs w:val="24"/>
        </w:rPr>
        <w:t xml:space="preserve">Alle enhetene bør være i gåavstand til hverandre. </w:t>
      </w:r>
    </w:p>
    <w:p w:rsidR="00303B70" w:rsidRPr="00303B70" w:rsidRDefault="00303B70" w:rsidP="00303B70">
      <w:pPr>
        <w:rPr>
          <w:sz w:val="24"/>
          <w:szCs w:val="24"/>
        </w:rPr>
      </w:pPr>
      <w:r w:rsidRPr="00303B70">
        <w:rPr>
          <w:sz w:val="24"/>
          <w:szCs w:val="24"/>
        </w:rPr>
        <w:t>FBU har funksjon som barneskole med tilgang til skolegård-/uteareal og bør ligge i 1.etg. FBU bør ha sitt eget avgrensede areal både ute og inne i bygget.</w:t>
      </w:r>
    </w:p>
    <w:p w:rsidR="00720FD8" w:rsidRDefault="00A76FE7" w:rsidP="00B30221">
      <w:pPr>
        <w:rPr>
          <w:sz w:val="24"/>
          <w:szCs w:val="24"/>
        </w:rPr>
      </w:pPr>
      <w:r w:rsidRPr="00402A3F">
        <w:rPr>
          <w:sz w:val="24"/>
          <w:szCs w:val="24"/>
        </w:rPr>
        <w:t>Erfaringsmessig ser man at det for Bydekkende funksjoner</w:t>
      </w:r>
      <w:r w:rsidR="008B5D1B">
        <w:rPr>
          <w:sz w:val="24"/>
          <w:szCs w:val="24"/>
        </w:rPr>
        <w:t>,</w:t>
      </w:r>
      <w:r w:rsidRPr="00402A3F">
        <w:rPr>
          <w:sz w:val="24"/>
          <w:szCs w:val="24"/>
        </w:rPr>
        <w:t xml:space="preserve"> med plassering nær sentrum, er avgjørende å dimensjonere for fremtidige løsninger. Endringer og behov for mer areal i ettertid, er ofte både vanskelig og kostnadskrevende.</w:t>
      </w:r>
    </w:p>
    <w:p w:rsidR="00763BF1" w:rsidRPr="009F0140" w:rsidRDefault="00763BF1" w:rsidP="00B30221">
      <w:pPr>
        <w:rPr>
          <w:sz w:val="24"/>
          <w:szCs w:val="24"/>
        </w:rPr>
      </w:pPr>
      <w:r>
        <w:rPr>
          <w:sz w:val="24"/>
          <w:szCs w:val="24"/>
        </w:rPr>
        <w:t>En sentrumsnær lokasjon er i seg selv kostnadsdrivende.</w:t>
      </w:r>
    </w:p>
    <w:p w:rsidR="00720FD8" w:rsidRDefault="00720FD8" w:rsidP="00B30221">
      <w:pPr>
        <w:rPr>
          <w:b/>
          <w:sz w:val="24"/>
          <w:szCs w:val="24"/>
          <w:u w:val="single"/>
        </w:rPr>
      </w:pPr>
      <w:r w:rsidRPr="00835353">
        <w:rPr>
          <w:b/>
          <w:sz w:val="24"/>
          <w:szCs w:val="24"/>
          <w:u w:val="single"/>
        </w:rPr>
        <w:t>Oppsummering:</w:t>
      </w:r>
    </w:p>
    <w:p w:rsidR="009F0140" w:rsidRPr="00A64686" w:rsidRDefault="009F0140" w:rsidP="00A64686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A64686">
        <w:rPr>
          <w:sz w:val="24"/>
          <w:szCs w:val="24"/>
        </w:rPr>
        <w:t xml:space="preserve">Det anbefales å legge til rette for samlokalisering med SLS, FBU og </w:t>
      </w:r>
      <w:proofErr w:type="spellStart"/>
      <w:r w:rsidRPr="00A64686">
        <w:rPr>
          <w:sz w:val="24"/>
          <w:szCs w:val="24"/>
        </w:rPr>
        <w:t>Flyktningenheten</w:t>
      </w:r>
      <w:proofErr w:type="spellEnd"/>
      <w:r w:rsidRPr="00A64686">
        <w:rPr>
          <w:sz w:val="24"/>
          <w:szCs w:val="24"/>
        </w:rPr>
        <w:t>.</w:t>
      </w:r>
    </w:p>
    <w:p w:rsidR="00C14563" w:rsidRPr="00A64686" w:rsidRDefault="00C14563" w:rsidP="00A64686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A64686">
        <w:rPr>
          <w:sz w:val="24"/>
          <w:szCs w:val="24"/>
        </w:rPr>
        <w:t xml:space="preserve">Tilrettelegging av nye lokaler til NAV foreslås </w:t>
      </w:r>
      <w:r w:rsidR="00895597" w:rsidRPr="00A64686">
        <w:rPr>
          <w:sz w:val="24"/>
          <w:szCs w:val="24"/>
        </w:rPr>
        <w:t>å utgå som del av prosjekt 30018 og 30019 i Økonomiplanen.</w:t>
      </w:r>
    </w:p>
    <w:p w:rsidR="009F0140" w:rsidRPr="00A64686" w:rsidRDefault="009F0140" w:rsidP="00A64686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A64686">
        <w:rPr>
          <w:sz w:val="24"/>
          <w:szCs w:val="24"/>
        </w:rPr>
        <w:t xml:space="preserve">NAV anbefales </w:t>
      </w:r>
      <w:r w:rsidR="00A64686">
        <w:rPr>
          <w:sz w:val="24"/>
          <w:szCs w:val="24"/>
        </w:rPr>
        <w:t xml:space="preserve">lagt til </w:t>
      </w:r>
      <w:r w:rsidRPr="00A64686">
        <w:rPr>
          <w:sz w:val="24"/>
          <w:szCs w:val="24"/>
        </w:rPr>
        <w:t xml:space="preserve">et </w:t>
      </w:r>
      <w:r w:rsidR="00763BF1" w:rsidRPr="00A64686">
        <w:rPr>
          <w:sz w:val="24"/>
          <w:szCs w:val="24"/>
        </w:rPr>
        <w:t>administrasjonsbygg nr.2,</w:t>
      </w:r>
      <w:r w:rsidRPr="00A64686">
        <w:rPr>
          <w:sz w:val="24"/>
          <w:szCs w:val="24"/>
        </w:rPr>
        <w:t xml:space="preserve"> eller et eget bygg. Dette avhenger av om NAV Sandnes </w:t>
      </w:r>
      <w:r w:rsidR="00DE79F4" w:rsidRPr="00A64686">
        <w:rPr>
          <w:sz w:val="24"/>
          <w:szCs w:val="24"/>
        </w:rPr>
        <w:t>(</w:t>
      </w:r>
      <w:r w:rsidRPr="00A64686">
        <w:rPr>
          <w:sz w:val="24"/>
          <w:szCs w:val="24"/>
        </w:rPr>
        <w:t>i Gravarsveien</w:t>
      </w:r>
      <w:r w:rsidR="00DE79F4" w:rsidRPr="00A64686">
        <w:rPr>
          <w:sz w:val="24"/>
          <w:szCs w:val="24"/>
        </w:rPr>
        <w:t>)</w:t>
      </w:r>
      <w:r w:rsidRPr="00A64686">
        <w:rPr>
          <w:sz w:val="24"/>
          <w:szCs w:val="24"/>
        </w:rPr>
        <w:t xml:space="preserve"> skal samlokaliseres med NAV</w:t>
      </w:r>
      <w:r w:rsidR="00DE79F4" w:rsidRPr="00A64686">
        <w:rPr>
          <w:sz w:val="24"/>
          <w:szCs w:val="24"/>
        </w:rPr>
        <w:t xml:space="preserve"> Stat (ca.200 </w:t>
      </w:r>
      <w:r w:rsidR="00A64686">
        <w:rPr>
          <w:sz w:val="24"/>
          <w:szCs w:val="24"/>
        </w:rPr>
        <w:t>ansatte</w:t>
      </w:r>
      <w:r w:rsidR="00DE79F4" w:rsidRPr="00A64686">
        <w:rPr>
          <w:sz w:val="24"/>
          <w:szCs w:val="24"/>
        </w:rPr>
        <w:t xml:space="preserve">) som i dag er lokalisert i </w:t>
      </w:r>
      <w:r w:rsidRPr="00A64686">
        <w:rPr>
          <w:sz w:val="24"/>
          <w:szCs w:val="24"/>
        </w:rPr>
        <w:t>3 bygg i Sandnes.</w:t>
      </w:r>
      <w:r w:rsidR="00763BF1" w:rsidRPr="00A64686">
        <w:rPr>
          <w:sz w:val="24"/>
          <w:szCs w:val="24"/>
        </w:rPr>
        <w:t xml:space="preserve"> Dette ventes avklart </w:t>
      </w:r>
      <w:r w:rsidR="00A64686">
        <w:rPr>
          <w:sz w:val="24"/>
          <w:szCs w:val="24"/>
        </w:rPr>
        <w:t xml:space="preserve">i løpet av sommeren </w:t>
      </w:r>
      <w:r w:rsidR="00763BF1" w:rsidRPr="00A64686">
        <w:rPr>
          <w:sz w:val="24"/>
          <w:szCs w:val="24"/>
        </w:rPr>
        <w:t>2016.</w:t>
      </w:r>
    </w:p>
    <w:p w:rsidR="00E20B7B" w:rsidRDefault="00E20B7B" w:rsidP="005A4DBB">
      <w:pPr>
        <w:rPr>
          <w:b/>
          <w:sz w:val="28"/>
          <w:szCs w:val="28"/>
          <w:u w:val="single"/>
        </w:rPr>
      </w:pPr>
    </w:p>
    <w:p w:rsidR="0068300B" w:rsidRDefault="000835D0" w:rsidP="005A4DBB">
      <w:pPr>
        <w:rPr>
          <w:b/>
          <w:sz w:val="28"/>
          <w:szCs w:val="28"/>
        </w:rPr>
      </w:pPr>
      <w:r w:rsidRPr="00156569">
        <w:rPr>
          <w:b/>
          <w:sz w:val="28"/>
          <w:szCs w:val="28"/>
          <w:u w:val="single"/>
        </w:rPr>
        <w:t>Forslag til vedtak</w:t>
      </w:r>
      <w:r w:rsidRPr="00156569">
        <w:rPr>
          <w:b/>
          <w:sz w:val="28"/>
          <w:szCs w:val="28"/>
        </w:rPr>
        <w:t>:</w:t>
      </w:r>
    </w:p>
    <w:p w:rsidR="00E86E2C" w:rsidRDefault="00D629BB" w:rsidP="00C14563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Daglig leder</w:t>
      </w:r>
      <w:r w:rsidR="00E86E2C">
        <w:rPr>
          <w:sz w:val="24"/>
          <w:szCs w:val="24"/>
        </w:rPr>
        <w:t xml:space="preserve"> anbefaler </w:t>
      </w:r>
      <w:r w:rsidR="00C14563" w:rsidRPr="00C14563">
        <w:rPr>
          <w:sz w:val="24"/>
          <w:szCs w:val="24"/>
        </w:rPr>
        <w:t xml:space="preserve">samlokalisering av FBU, SLS og </w:t>
      </w:r>
      <w:proofErr w:type="spellStart"/>
      <w:r w:rsidR="00C14563" w:rsidRPr="00C14563">
        <w:rPr>
          <w:sz w:val="24"/>
          <w:szCs w:val="24"/>
        </w:rPr>
        <w:t>Flyktningenheten</w:t>
      </w:r>
      <w:proofErr w:type="spellEnd"/>
      <w:r w:rsidR="00E86E2C">
        <w:rPr>
          <w:sz w:val="24"/>
          <w:szCs w:val="24"/>
        </w:rPr>
        <w:t>.</w:t>
      </w:r>
    </w:p>
    <w:p w:rsidR="000D448D" w:rsidRDefault="00895597" w:rsidP="00C14563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Dersom det kun skal tilrettelegges for dagens lokaler i </w:t>
      </w:r>
      <w:r w:rsidR="00C14563">
        <w:rPr>
          <w:sz w:val="24"/>
          <w:szCs w:val="24"/>
        </w:rPr>
        <w:t xml:space="preserve">NAV Sandnes (Gravarsveien) </w:t>
      </w:r>
      <w:r>
        <w:rPr>
          <w:sz w:val="24"/>
          <w:szCs w:val="24"/>
        </w:rPr>
        <w:t xml:space="preserve">foreslås dette løst </w:t>
      </w:r>
      <w:r w:rsidR="008A3ACA">
        <w:rPr>
          <w:sz w:val="24"/>
          <w:szCs w:val="24"/>
        </w:rPr>
        <w:t xml:space="preserve">i et </w:t>
      </w:r>
      <w:r w:rsidR="00C14563">
        <w:rPr>
          <w:sz w:val="24"/>
          <w:szCs w:val="24"/>
        </w:rPr>
        <w:t>admini</w:t>
      </w:r>
      <w:r>
        <w:rPr>
          <w:sz w:val="24"/>
          <w:szCs w:val="24"/>
        </w:rPr>
        <w:t xml:space="preserve">strasjonsbygg nr.2. </w:t>
      </w:r>
    </w:p>
    <w:p w:rsidR="00AD0908" w:rsidRDefault="00AD0908" w:rsidP="00C14563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Det avklares med NAV Stat hvorvidt der er ønskelig med en samlokalisering av NAV kommunen og NAV Stat.</w:t>
      </w:r>
    </w:p>
    <w:p w:rsidR="00AD0908" w:rsidRPr="00AD0908" w:rsidRDefault="008A3ACA" w:rsidP="00E7215A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D0908">
        <w:rPr>
          <w:sz w:val="24"/>
          <w:szCs w:val="24"/>
        </w:rPr>
        <w:t xml:space="preserve">Saken oversendes </w:t>
      </w:r>
      <w:r w:rsidR="00AD0908" w:rsidRPr="00AD0908">
        <w:rPr>
          <w:sz w:val="24"/>
          <w:szCs w:val="24"/>
        </w:rPr>
        <w:t>r</w:t>
      </w:r>
      <w:r w:rsidRPr="00AD0908">
        <w:rPr>
          <w:sz w:val="24"/>
          <w:szCs w:val="24"/>
        </w:rPr>
        <w:t>ådmannen for videre oppfølging</w:t>
      </w:r>
      <w:r w:rsidR="00AD0908">
        <w:rPr>
          <w:sz w:val="24"/>
          <w:szCs w:val="24"/>
        </w:rPr>
        <w:t>.</w:t>
      </w:r>
    </w:p>
    <w:p w:rsidR="006908BF" w:rsidRPr="00AD0908" w:rsidRDefault="00DE79F4" w:rsidP="00AD0908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AD0908">
        <w:rPr>
          <w:sz w:val="24"/>
          <w:szCs w:val="24"/>
        </w:rPr>
        <w:t xml:space="preserve"> </w:t>
      </w:r>
    </w:p>
    <w:p w:rsidR="006908BF" w:rsidRPr="00265A6A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CE0A52">
        <w:rPr>
          <w:rFonts w:ascii="Times New Roman" w:hAnsi="Times New Roman" w:cs="Times New Roman"/>
          <w:sz w:val="24"/>
          <w:szCs w:val="24"/>
        </w:rPr>
        <w:t>21</w:t>
      </w:r>
      <w:r w:rsidR="003B507D">
        <w:rPr>
          <w:rFonts w:ascii="Times New Roman" w:hAnsi="Times New Roman" w:cs="Times New Roman"/>
          <w:sz w:val="24"/>
          <w:szCs w:val="24"/>
        </w:rPr>
        <w:t>.06</w:t>
      </w:r>
      <w:r w:rsidR="00621CC5">
        <w:rPr>
          <w:rFonts w:ascii="Times New Roman" w:hAnsi="Times New Roman" w:cs="Times New Roman"/>
          <w:sz w:val="24"/>
          <w:szCs w:val="24"/>
        </w:rPr>
        <w:t>.2016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roofErr w:type="gramStart"/>
      <w:r w:rsidRPr="006908BF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908BF">
        <w:rPr>
          <w:rFonts w:ascii="Times New Roman" w:hAnsi="Times New Roman" w:cs="Times New Roman"/>
          <w:sz w:val="24"/>
          <w:szCs w:val="24"/>
        </w:rPr>
        <w:t xml:space="preserve"> leder</w:t>
      </w:r>
    </w:p>
    <w:sectPr w:rsidR="00097712" w:rsidSect="00FE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64" w:rsidRDefault="00190C64" w:rsidP="00B30221">
      <w:pPr>
        <w:spacing w:after="0" w:line="240" w:lineRule="auto"/>
      </w:pPr>
      <w:r>
        <w:separator/>
      </w:r>
    </w:p>
  </w:endnote>
  <w:end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52" w:rsidRDefault="00CE0A5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5215244"/>
      <w:docPartObj>
        <w:docPartGallery w:val="Page Numbers (Bottom of Page)"/>
        <w:docPartUnique/>
      </w:docPartObj>
    </w:sdtPr>
    <w:sdtEndPr/>
    <w:sdtContent>
      <w:p w:rsidR="00A14E2E" w:rsidRDefault="00A14E2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EB4">
          <w:rPr>
            <w:noProof/>
          </w:rPr>
          <w:t>4</w:t>
        </w:r>
        <w:r>
          <w:fldChar w:fldCharType="end"/>
        </w:r>
      </w:p>
    </w:sdtContent>
  </w:sdt>
  <w:p w:rsidR="00CE0A52" w:rsidRDefault="00CE0A5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52" w:rsidRDefault="00CE0A5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64" w:rsidRDefault="00190C64" w:rsidP="00B30221">
      <w:pPr>
        <w:spacing w:after="0" w:line="240" w:lineRule="auto"/>
      </w:pPr>
      <w:r>
        <w:separator/>
      </w:r>
    </w:p>
  </w:footnote>
  <w:footnote w:type="continuationSeparator" w:id="0">
    <w:p w:rsidR="00190C64" w:rsidRDefault="00190C64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52" w:rsidRDefault="00CE0A5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29" w:rsidRDefault="00191529">
    <w:pPr>
      <w:pStyle w:val="Topptekst"/>
    </w:pPr>
    <w:r>
      <w:tab/>
    </w:r>
    <w:r>
      <w:tab/>
    </w:r>
    <w:r>
      <w:rPr>
        <w:rFonts w:eastAsia="Times New Roman"/>
        <w:noProof/>
      </w:rPr>
      <w:drawing>
        <wp:inline distT="0" distB="0" distL="0" distR="0" wp14:anchorId="71A5967A" wp14:editId="788AB73C">
          <wp:extent cx="1057275" cy="866775"/>
          <wp:effectExtent l="0" t="0" r="9525" b="9525"/>
          <wp:docPr id="3" name="Bilde 3" descr="cid:378529b0-c7b2-4dce-a8f3-df319b94f56e@sandnes.kommune.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78529b0-c7b2-4dce-a8f3-df319b94f56e@sandnes.kommune.n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52" w:rsidRDefault="00CE0A5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6ED"/>
    <w:multiLevelType w:val="hybridMultilevel"/>
    <w:tmpl w:val="60B22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6474"/>
    <w:multiLevelType w:val="hybridMultilevel"/>
    <w:tmpl w:val="E460C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50B7"/>
    <w:multiLevelType w:val="hybridMultilevel"/>
    <w:tmpl w:val="843EC1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83329C"/>
    <w:multiLevelType w:val="hybridMultilevel"/>
    <w:tmpl w:val="A432B284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56A8"/>
    <w:multiLevelType w:val="hybridMultilevel"/>
    <w:tmpl w:val="66D67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01FAB"/>
    <w:multiLevelType w:val="hybridMultilevel"/>
    <w:tmpl w:val="689A54D8"/>
    <w:lvl w:ilvl="0" w:tplc="0414000F">
      <w:start w:val="1"/>
      <w:numFmt w:val="decimal"/>
      <w:lvlText w:val="%1."/>
      <w:lvlJc w:val="left"/>
      <w:pPr>
        <w:ind w:left="770" w:hanging="360"/>
      </w:pPr>
    </w:lvl>
    <w:lvl w:ilvl="1" w:tplc="04140019" w:tentative="1">
      <w:start w:val="1"/>
      <w:numFmt w:val="lowerLetter"/>
      <w:lvlText w:val="%2."/>
      <w:lvlJc w:val="left"/>
      <w:pPr>
        <w:ind w:left="1490" w:hanging="360"/>
      </w:pPr>
    </w:lvl>
    <w:lvl w:ilvl="2" w:tplc="0414001B" w:tentative="1">
      <w:start w:val="1"/>
      <w:numFmt w:val="lowerRoman"/>
      <w:lvlText w:val="%3."/>
      <w:lvlJc w:val="right"/>
      <w:pPr>
        <w:ind w:left="2210" w:hanging="180"/>
      </w:pPr>
    </w:lvl>
    <w:lvl w:ilvl="3" w:tplc="0414000F" w:tentative="1">
      <w:start w:val="1"/>
      <w:numFmt w:val="decimal"/>
      <w:lvlText w:val="%4."/>
      <w:lvlJc w:val="left"/>
      <w:pPr>
        <w:ind w:left="2930" w:hanging="360"/>
      </w:pPr>
    </w:lvl>
    <w:lvl w:ilvl="4" w:tplc="04140019" w:tentative="1">
      <w:start w:val="1"/>
      <w:numFmt w:val="lowerLetter"/>
      <w:lvlText w:val="%5."/>
      <w:lvlJc w:val="left"/>
      <w:pPr>
        <w:ind w:left="3650" w:hanging="360"/>
      </w:pPr>
    </w:lvl>
    <w:lvl w:ilvl="5" w:tplc="0414001B" w:tentative="1">
      <w:start w:val="1"/>
      <w:numFmt w:val="lowerRoman"/>
      <w:lvlText w:val="%6."/>
      <w:lvlJc w:val="right"/>
      <w:pPr>
        <w:ind w:left="4370" w:hanging="180"/>
      </w:pPr>
    </w:lvl>
    <w:lvl w:ilvl="6" w:tplc="0414000F" w:tentative="1">
      <w:start w:val="1"/>
      <w:numFmt w:val="decimal"/>
      <w:lvlText w:val="%7."/>
      <w:lvlJc w:val="left"/>
      <w:pPr>
        <w:ind w:left="5090" w:hanging="360"/>
      </w:pPr>
    </w:lvl>
    <w:lvl w:ilvl="7" w:tplc="04140019" w:tentative="1">
      <w:start w:val="1"/>
      <w:numFmt w:val="lowerLetter"/>
      <w:lvlText w:val="%8."/>
      <w:lvlJc w:val="left"/>
      <w:pPr>
        <w:ind w:left="5810" w:hanging="360"/>
      </w:pPr>
    </w:lvl>
    <w:lvl w:ilvl="8" w:tplc="0414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83ABB"/>
    <w:rsid w:val="00097712"/>
    <w:rsid w:val="000B30FA"/>
    <w:rsid w:val="000B642B"/>
    <w:rsid w:val="000D448D"/>
    <w:rsid w:val="001269B0"/>
    <w:rsid w:val="00135883"/>
    <w:rsid w:val="00156569"/>
    <w:rsid w:val="001870CE"/>
    <w:rsid w:val="00190A2F"/>
    <w:rsid w:val="00190C64"/>
    <w:rsid w:val="00191529"/>
    <w:rsid w:val="00196F0B"/>
    <w:rsid w:val="001C6EB4"/>
    <w:rsid w:val="001E2546"/>
    <w:rsid w:val="00206A8B"/>
    <w:rsid w:val="0021151E"/>
    <w:rsid w:val="00246068"/>
    <w:rsid w:val="00263933"/>
    <w:rsid w:val="00265A6A"/>
    <w:rsid w:val="002913DC"/>
    <w:rsid w:val="002A7DC6"/>
    <w:rsid w:val="00303B70"/>
    <w:rsid w:val="00320357"/>
    <w:rsid w:val="003B2054"/>
    <w:rsid w:val="003B507D"/>
    <w:rsid w:val="003E1121"/>
    <w:rsid w:val="003F5B5A"/>
    <w:rsid w:val="00402A3F"/>
    <w:rsid w:val="00425C04"/>
    <w:rsid w:val="0042787E"/>
    <w:rsid w:val="0046090A"/>
    <w:rsid w:val="00465BF4"/>
    <w:rsid w:val="00487975"/>
    <w:rsid w:val="00487D79"/>
    <w:rsid w:val="004C093A"/>
    <w:rsid w:val="004D2A55"/>
    <w:rsid w:val="004E0F9A"/>
    <w:rsid w:val="005139AE"/>
    <w:rsid w:val="0055396F"/>
    <w:rsid w:val="005A4DBB"/>
    <w:rsid w:val="005D5558"/>
    <w:rsid w:val="00606E03"/>
    <w:rsid w:val="00621CC5"/>
    <w:rsid w:val="00627625"/>
    <w:rsid w:val="00633C5C"/>
    <w:rsid w:val="00636301"/>
    <w:rsid w:val="0067672B"/>
    <w:rsid w:val="0068300B"/>
    <w:rsid w:val="006842E6"/>
    <w:rsid w:val="006908BF"/>
    <w:rsid w:val="006D2C77"/>
    <w:rsid w:val="006E4B96"/>
    <w:rsid w:val="006F078A"/>
    <w:rsid w:val="006F671A"/>
    <w:rsid w:val="006F68CE"/>
    <w:rsid w:val="00720FD8"/>
    <w:rsid w:val="00727BEA"/>
    <w:rsid w:val="00730988"/>
    <w:rsid w:val="00740CC7"/>
    <w:rsid w:val="007534A3"/>
    <w:rsid w:val="00763BF1"/>
    <w:rsid w:val="00781B98"/>
    <w:rsid w:val="00793252"/>
    <w:rsid w:val="007B459C"/>
    <w:rsid w:val="007E2845"/>
    <w:rsid w:val="008278C3"/>
    <w:rsid w:val="00835353"/>
    <w:rsid w:val="00847DA3"/>
    <w:rsid w:val="008668CB"/>
    <w:rsid w:val="00870444"/>
    <w:rsid w:val="00873C5B"/>
    <w:rsid w:val="00895597"/>
    <w:rsid w:val="008A3ACA"/>
    <w:rsid w:val="008B5D1B"/>
    <w:rsid w:val="008B5EA5"/>
    <w:rsid w:val="008C1A3D"/>
    <w:rsid w:val="009043C9"/>
    <w:rsid w:val="0091686D"/>
    <w:rsid w:val="00917025"/>
    <w:rsid w:val="00924E79"/>
    <w:rsid w:val="00935A86"/>
    <w:rsid w:val="009435FB"/>
    <w:rsid w:val="00943A83"/>
    <w:rsid w:val="009679B0"/>
    <w:rsid w:val="0098739C"/>
    <w:rsid w:val="009873D1"/>
    <w:rsid w:val="009C5624"/>
    <w:rsid w:val="009F0140"/>
    <w:rsid w:val="00A14E2E"/>
    <w:rsid w:val="00A52BE6"/>
    <w:rsid w:val="00A64686"/>
    <w:rsid w:val="00A752FB"/>
    <w:rsid w:val="00A76FE7"/>
    <w:rsid w:val="00AA60A7"/>
    <w:rsid w:val="00AA666F"/>
    <w:rsid w:val="00AA7F48"/>
    <w:rsid w:val="00AB25F4"/>
    <w:rsid w:val="00AD0908"/>
    <w:rsid w:val="00AD3D7A"/>
    <w:rsid w:val="00B107B7"/>
    <w:rsid w:val="00B30221"/>
    <w:rsid w:val="00B30CC1"/>
    <w:rsid w:val="00B52A16"/>
    <w:rsid w:val="00B67FF5"/>
    <w:rsid w:val="00B7732D"/>
    <w:rsid w:val="00BB1A4C"/>
    <w:rsid w:val="00BC664E"/>
    <w:rsid w:val="00C124C8"/>
    <w:rsid w:val="00C14563"/>
    <w:rsid w:val="00C272DB"/>
    <w:rsid w:val="00C27D11"/>
    <w:rsid w:val="00C36B8A"/>
    <w:rsid w:val="00C470A3"/>
    <w:rsid w:val="00C93C47"/>
    <w:rsid w:val="00CC5B49"/>
    <w:rsid w:val="00CE0A52"/>
    <w:rsid w:val="00CF4C50"/>
    <w:rsid w:val="00D217CF"/>
    <w:rsid w:val="00D629BB"/>
    <w:rsid w:val="00D87E7E"/>
    <w:rsid w:val="00DA5991"/>
    <w:rsid w:val="00DD0F6C"/>
    <w:rsid w:val="00DE58E6"/>
    <w:rsid w:val="00DE79F4"/>
    <w:rsid w:val="00E20B7B"/>
    <w:rsid w:val="00E336D5"/>
    <w:rsid w:val="00E35F1D"/>
    <w:rsid w:val="00E51D94"/>
    <w:rsid w:val="00E62959"/>
    <w:rsid w:val="00E86E2C"/>
    <w:rsid w:val="00EC293B"/>
    <w:rsid w:val="00F218F1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7EAFA-00EF-4CF2-A162-FD6455D5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19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91529"/>
  </w:style>
  <w:style w:type="paragraph" w:styleId="Bunntekst">
    <w:name w:val="footer"/>
    <w:basedOn w:val="Normal"/>
    <w:link w:val="BunntekstTegn"/>
    <w:uiPriority w:val="99"/>
    <w:unhideWhenUsed/>
    <w:rsid w:val="0019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9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378529b0-c7b2-4dce-a8f3-df319b94f56e@sandnes.kommune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5EF2-8063-4B94-B5FD-4BA7DB2A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955</Words>
  <Characters>5063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18</cp:revision>
  <cp:lastPrinted>2016-06-03T08:13:00Z</cp:lastPrinted>
  <dcterms:created xsi:type="dcterms:W3CDTF">2016-06-02T04:17:00Z</dcterms:created>
  <dcterms:modified xsi:type="dcterms:W3CDTF">2016-06-21T17:21:00Z</dcterms:modified>
</cp:coreProperties>
</file>